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国自然论文还能一图多用？广西医科大学第一附属医院的研究图片涉嫌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抄袭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旧文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30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广西医科大学第一附属医院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36957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60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89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“Epigenetic inactivation of follistatin-like 1 mediates tumor immune evasion in nasopharyngeal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（卵泡抑素样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的表观遗传失活介导鼻咽癌的肿瘤免疫逃避）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第一作者：广西医科大学第一附属医院的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Xiaoying Zhou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Xue Xiao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通讯作者：广西医科大学第一附属医院的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Zhe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卵泡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listatin like-1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FSTL1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）是一种参与一系列生理和病理过程的分泌糖蛋白。然而，其在癌症发展中的作用，特别是鼻咽癌（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NPC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）的发病机制仍有待阐明。我们的目的是研究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FSTL1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的失调及其在鼻咽癌中的可能功能。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FSTL1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在鼻咽癌细胞系和原发肿瘤活检中经常通过启动子超甲基化下调。异位表达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FSTL1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显著抑制鼻咽癌细胞的集落形成、增殖、迁移和侵袭能力，诱导细胞凋亡。过表达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FSTL1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可降低鼻咽癌细胞在体内的致瘤性。此外，可溶性重组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FSTL1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蛋白可抑制鼻咽癌细胞的体外增殖。原发性鼻咽癌中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FSTL1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蛋白水平降低，并与白细胞介素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1β (IL-1β)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和肿瘤坏死因子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α (TNF-α)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下调有关。此外，重组人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FSTL1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蛋白诱导巨噬细胞分泌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TNF-α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，因此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FSTL1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可能激活巨噬细胞，减轻鼻咽癌细胞的免疫逃避。综上所述，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FSTL1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的表观遗传下调可能抑制鼻咽癌细胞的增殖和迁移，导致周围巨噬细胞的先天反应功能失调。（本段内容为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6781800" cy="15906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82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05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81272983,81260404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81060222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2013GXNSFAA019246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2014jjAA40286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教育部项目（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NCET-12-0654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90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Mitracarpus portoricensis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条带图，与广西医科大学第一附属医院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676900" cy="12573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36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 Zhou et al 2015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1A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1B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78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https://pubpeer.com/publications/6AA10EEAB73E8F0C9A1E5A24325289/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https://www.oncotarget.com/article/7654/text/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63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2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05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91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74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13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51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46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87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50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00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26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91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17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17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96&amp;idx=1&amp;sn=30d2439f824b743c338822bd228423d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