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四川大学肖智雄团队发表的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诚信科研通过筛库，发现2017 年 5 月3 日四川大学肖智雄团队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PNAS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ΔNp63α is a common inhibitory target in oncogenic PI3K/Ras/Her2-induced cell motility and tumor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739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08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4478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13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：图S2D-14及图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S2D-6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22990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51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2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1&amp;sn=1e04ad825e3f64373f578bdf430144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