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中国医科大学研究团队刚发表的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Death &amp; Disease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16:35:56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诚信科研通过天眼系统，发现2025年1月及2月在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/>
          <w:iCs/>
          <w:caps w:val="0"/>
          <w:spacing w:val="8"/>
          <w:sz w:val="26"/>
          <w:szCs w:val="26"/>
        </w:rPr>
        <w:t>Cell Death &amp; Disease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出现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19篇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图片重复/数据异常（共计发表128篇），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图片重复/数据异常率为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14.84%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诚信科研通过天眼系统，共检测2025年3月在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/>
          <w:iCs/>
          <w:caps w:val="0"/>
          <w:spacing w:val="8"/>
          <w:sz w:val="26"/>
          <w:szCs w:val="26"/>
        </w:rPr>
        <w:t>Cell Death &amp; Disease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发表的76篇文章（共80篇文章，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其中4篇文章没有可检测的图片）， 共发现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10篇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重复率为13.16%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）图片重复使用，其中包含4篇撤稿，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1篇更正文章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，所有的文章都是由中国单位参与。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80篇文章列表汇总（其中4篇文章没有可检测的图片）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9525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418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078" cy="2327146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944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[4]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诚信科研编辑部通过天眼系统，发现2025年3月26日，中国医科大学Wang Ping团队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Cell Death &amp; Disease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杂志发表了题为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6"/>
          <w:szCs w:val="26"/>
        </w:rPr>
        <w:t>TRMT10A regulates tRNA-ArgCCT m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1"/>
          <w:szCs w:val="21"/>
          <w:vertAlign w:val="superscript"/>
        </w:rPr>
        <w:t>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6"/>
          <w:szCs w:val="26"/>
        </w:rPr>
        <w:t>G9 modification to generate tRNA-derived fragments influencing vasculogenic mimicry formation in glioblastoma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的研究性论文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，发现文章内存在2对图片重复使用。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66363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546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6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筛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114925" cy="1228725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467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对所有图片（非蛋白印迹）进行检测，iFigures发现文章内2对图片数据重复：3F-3与3I-1出现部分重叠，5H-2与5H-3出现部分重叠。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100255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420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10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901156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701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90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与杂志社联系更正文章重复使用的图片。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[3]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诚信科研编辑部通过天眼系统，发现2025年3月18日，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江南大学附属医院Cao Yuling等人在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Cell Death &amp; Disease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杂志发表了题为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6"/>
          <w:szCs w:val="26"/>
        </w:rPr>
        <w:t>Monounsaturated fatty acids promote cancer radioresistance by inhibiting ferroptosis through ACSL3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的研究性论文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，发现文章内存在1对图片重复使用。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309054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83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30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筛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19350" cy="1628775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57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对所有图片（非蛋白印迹）进行检测，iFigures发现文章内1对图片数据重复：图5B-5及5B-8是一样的图片，但是代表明显不一样的实验结果。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000750" cy="605790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960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与杂志社联系更正文章重复使用的图片。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[2]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诚信科研编辑部通过天眼系统，发现2025年3月27日，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哈尔滨医科大学第二附属医院Wu Qiong等人在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Cell Death &amp; Disease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杂志发表了题为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6"/>
          <w:szCs w:val="26"/>
        </w:rPr>
        <w:t>Macrophages originated IL-33/ST2 inhibits ferroptosis in endometriosis via the ATF3/SLC7A11 axis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的更正文章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，文章存在3对图片重复使用。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790675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258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7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诚信科研编辑部首先获取这篇文章的图片（截图都是从左到右，从上到下的顺序进行；如果有Merge类的图片，只获取Merge后的图片；如果有放大类的图片，只获取放大/放大前的图片）。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38400" cy="1581150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819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对所有图片（非蛋白印迹）进行检测，iFigures发现文章内3对图片数据重复：S1A-3于S4B-6是一样的图片，由于诚信科研是获取Merge后的图片，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诚信科研重新获取Merge前的图片，发现对应的图片也是一样的，但是代表明显不一样的实验结果。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320925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271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与杂志社联系再次更正文章错误使用的图片。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诚信科研编辑部通过天眼系统，发现2025年3月20日，中国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台北医科大学Ding Yi-Fang等人在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Cell Death &amp; Disease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杂志发表了题为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Cyclic increase in the histamine receptor H1-ADAM9-Snail/Slug axis as a potential therapeutic target for EMT-mediated progression of oral squamous cell carcinoma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的研究性论文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，发现文章内存在1对图片重复使用。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027559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796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02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诚信科研编辑部首先获取这篇文章的图片（截图都是从左到右，从上到下的顺序进行；如果有Merge类的图片，只获取Merge后的图片；如果有放大类的图片，只获取放大/放大前的图片）。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66975" cy="1533525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643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对所有图片（非蛋白印迹）进行检测，iFigures发现文章内1对图片数据重复：图2D-3与7B-5是一样的图片。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623617"/>
            <wp:docPr id="10001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50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2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902&amp;idx=2&amp;sn=9679cc0d7c6ee308bd3cae84da43765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