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辽宁锦州医科大学附属第一医院肾病内科团队论文被撤稿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08:00:39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273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7820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13</w:t>
      </w:r>
      <w:r>
        <w:rPr>
          <w:rStyle w:val="any"/>
          <w:rFonts w:ascii="PMingLiU" w:eastAsia="PMingLiU" w:hAnsi="PMingLiU" w:cs="PMingLiU"/>
          <w:spacing w:val="8"/>
        </w:rPr>
        <w:t>日，一篇关于</w:t>
      </w:r>
      <w:r>
        <w:rPr>
          <w:rStyle w:val="any"/>
          <w:rFonts w:ascii="PMingLiU" w:eastAsia="PMingLiU" w:hAnsi="PMingLiU" w:cs="PMingLiU"/>
          <w:spacing w:val="8"/>
        </w:rPr>
        <w:t>食管癌细胞增殖、侵袭和凋亡的研究论文在《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Oncology Letters</w:t>
      </w:r>
      <w:r>
        <w:rPr>
          <w:rStyle w:val="any"/>
          <w:rFonts w:ascii="PMingLiU" w:eastAsia="PMingLiU" w:hAnsi="PMingLiU" w:cs="PMingLiU"/>
          <w:spacing w:val="8"/>
        </w:rPr>
        <w:t>》期刊发表。编辑</w:t>
      </w:r>
      <w:r>
        <w:rPr>
          <w:rStyle w:val="any"/>
          <w:rFonts w:ascii="PMingLiU" w:eastAsia="PMingLiU" w:hAnsi="PMingLiU" w:cs="PMingLiU"/>
          <w:spacing w:val="8"/>
        </w:rPr>
        <w:t>认为存在图像重复，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22</w:t>
      </w:r>
      <w:r>
        <w:rPr>
          <w:rStyle w:val="any"/>
          <w:rFonts w:ascii="PMingLiU" w:eastAsia="PMingLiU" w:hAnsi="PMingLiU" w:cs="PMingLiU"/>
          <w:spacing w:val="8"/>
        </w:rPr>
        <w:t>日，该论文被撤稿。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5057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6636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30"/>
          <w:szCs w:val="30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论文标题：</w:t>
      </w:r>
      <w:r>
        <w:rPr>
          <w:rStyle w:val="any"/>
          <w:rFonts w:ascii="Times New Roman" w:eastAsia="Times New Roman" w:hAnsi="Times New Roman" w:cs="Times New Roman"/>
          <w:spacing w:val="8"/>
        </w:rPr>
        <w:t>Effect of SATB1 silencing on the proliferation, invasion and apoptosis of TE?1 esophageal cancer cells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机构</w:t>
      </w:r>
      <w:r>
        <w:rPr>
          <w:rStyle w:val="any"/>
          <w:rFonts w:ascii="PMingLiU" w:eastAsia="PMingLiU" w:hAnsi="PMingLiU" w:cs="PMingLiU"/>
          <w:spacing w:val="8"/>
        </w:rPr>
        <w:t>之一：</w:t>
      </w:r>
      <w:r>
        <w:rPr>
          <w:rStyle w:val="any"/>
          <w:rFonts w:ascii="PMingLiU" w:eastAsia="PMingLiU" w:hAnsi="PMingLiU" w:cs="PMingLiU"/>
          <w:spacing w:val="8"/>
        </w:rPr>
        <w:t>锦州医科大学附属第一医院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作者之一：</w:t>
      </w:r>
      <w:r>
        <w:rPr>
          <w:rStyle w:val="any"/>
          <w:rFonts w:ascii="Times New Roman" w:eastAsia="Times New Roman" w:hAnsi="Times New Roman" w:cs="Times New Roman"/>
          <w:spacing w:val="8"/>
        </w:rPr>
        <w:t>Hongli Zhou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周红丽）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基金支持：</w:t>
      </w:r>
      <w:r>
        <w:rPr>
          <w:rStyle w:val="any"/>
          <w:rFonts w:ascii="PMingLiU" w:eastAsia="PMingLiU" w:hAnsi="PMingLiU" w:cs="PMingLiU"/>
          <w:spacing w:val="8"/>
        </w:rPr>
        <w:t>中国辽宁省教育厅资助</w:t>
      </w:r>
      <w:r>
        <w:rPr>
          <w:rStyle w:val="any"/>
          <w:rFonts w:ascii="Times New Roman" w:eastAsia="Times New Roman" w:hAnsi="Times New Roman" w:cs="Times New Roman"/>
          <w:spacing w:val="8"/>
        </w:rPr>
        <w:t>[L2012300]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10.3892/ol.2017.5854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30"/>
          <w:szCs w:val="30"/>
        </w:rPr>
        <w:t>重复信息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spacing w:val="8"/>
        </w:rPr>
        <w:t>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：四个面板中的三个似乎包含相似的点群。用相同颜色的方框标出了看起来相似的区域。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2538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6165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5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572638" cy="257210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0439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30"/>
          <w:szCs w:val="30"/>
        </w:rPr>
        <w:t>撤稿信息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spacing w:val="8"/>
        </w:rPr>
        <w:t>Oncology Letters</w:t>
      </w:r>
      <w:r>
        <w:rPr>
          <w:rStyle w:val="any"/>
          <w:rFonts w:ascii="PMingLiU" w:eastAsia="PMingLiU" w:hAnsi="PMingLiU" w:cs="PMingLiU"/>
          <w:spacing w:val="8"/>
        </w:rPr>
        <w:t>》的编辑决定，鉴于对所呈现数据的信心不足，应从该杂志撤回此论文。编辑部曾要求作者对这些疑虑作出解释，但未收到回复。编辑就此次撤稿给读者带来的任何不便表示歉意。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067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111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信息来源：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https://www.spandidos-publications.com/10.3892/ol.2017.5854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https://www.spandidos-publications.com/10.3892/ol.2025.15052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https://www.cqvip.com/doc/journal/2723849872?sign=80a19d876b2f8dab565e880ef5cf82d4c82c888d1de54a4a2aeed18833ab748b&amp;expireTime=1745551564478&amp;resourceId=2723849872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301&amp;idx=4&amp;sn=0f97f41a279d1cd7d59bee1c65bfddc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