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年东窗事发！四川大学华西医院论文遭读者公开质疑：图片比预期相似太多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83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四川大学华西医院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54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77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55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 biotherapy based on PSCs-in-3D spheroid-ameliorated biologics depletes in vivo cancer-sustaining stem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一种基于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 - 3d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球体改良生物制剂的生物疗法耗尽了维持癌症的干细胞）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Wenhui Zhang, Huanhuan Yang, Yanna Zhang, Yanan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通讯作者：四川大学华西医院的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Xiancheng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干细胞能够在常规抗癌程序和外周免疫攻击中存活下来。在这里，我们开发并详细介绍了一个由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生物制剂控制的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消除框架。以胎盘为基础的体细胞干细胞（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）制备多能细胞工程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）和对照非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生物制品，分别接种于患有进行性乳腺癌、肺癌、结肠癌和黑色素瘤的老年宿主。我们证明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在体内唤起中枢免疫微环境，随后在胸腺皮质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髓质交界区重新表达胸腺素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-α1 ~ β4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，以快速不受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mhc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限制地更新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主导的免疫能力。更新后的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γδ 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亚群能够准确结合并驱动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凋亡。最后，随着中枢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外周整体微环境的更新和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TERT/Wnt/β-catenin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通路的阻断，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亚群被完全耗尽，从而导致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PMSB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接种对多种肿瘤的实质性治愈（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），而非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生物制剂则无法治愈。因此，我们的研究可能有助于通过多能细胞工程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生物制剂解决中央胸腺和外周免疫微环境的快速更新，为肿瘤缓解开辟新的途径。（本段内容为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542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12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82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30973507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国家基础研究计划项目（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2010CB529900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高新技术研究发展计划项目（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5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Glossodoris punctilucens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实验图在翻转以后存在重叠之处。（见同色方框标记）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486275" cy="4029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49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80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https://pubpeer.com/publications/87581A0592BF6F3CA5D6123FFDB78D/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https://www.oncotarget.com/article/5691/text/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3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61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10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13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8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93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56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25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1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0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15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1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33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1&amp;sn=6de225f4f2e3cb82d9ccef1fa16d57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