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西安交通大学第二附属医院研究遭质疑：实验条件不一，图像大面积重叠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慧眼学术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2025-04-23 16:28:11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中国香港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76809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177346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68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5196709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452450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96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6"/>
          <w:szCs w:val="26"/>
        </w:rPr>
      </w:pP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2018年8月，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西安交通大学第二附属医院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在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American Journal of Cancer Research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期刊上发表一篇标题为“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Baicalein suppress EMT of breast cancer by mediating tumor-associated macrophages polarization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”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黄芩素通过介导肿瘤相关巨噬细胞极化抑制乳腺癌的 EMT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的论文被质疑。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line="384" w:lineRule="atLeast"/>
        <w:ind w:left="720" w:right="72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本研究得到了国家自然科学基金的资助（编号：</w:t>
      </w:r>
      <w:r>
        <w:rPr>
          <w:rStyle w:val="any"/>
          <w:rFonts w:ascii="Times New Roman" w:eastAsia="Times New Roman" w:hAnsi="Times New Roman" w:cs="Times New Roman"/>
          <w:spacing w:val="8"/>
        </w:rPr>
        <w:t>81274136</w:t>
      </w:r>
      <w:r>
        <w:rPr>
          <w:rStyle w:val="any"/>
          <w:rFonts w:ascii="PMingLiU" w:eastAsia="PMingLiU" w:hAnsi="PMingLiU" w:cs="PMingLiU"/>
          <w:spacing w:val="8"/>
        </w:rPr>
        <w:t>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21EAA"/>
          <w:spacing w:val="15"/>
          <w:sz w:val="26"/>
          <w:szCs w:val="26"/>
        </w:rPr>
        <w:t>第一作者：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西安交通大学第二附属医院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 xml:space="preserve"> Xixi Zhao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21EAA"/>
          <w:spacing w:val="15"/>
          <w:sz w:val="26"/>
          <w:szCs w:val="26"/>
        </w:rPr>
        <w:t>通讯作者：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西安交通大学第二附属医院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 xml:space="preserve"> Shuqun Zhang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（音译：张淑群）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2831463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467952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31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25" w:right="225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90" w:right="30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spacing w:before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2025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  <w:u w:val="single" w:color="000000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4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  <w:u w:val="single" w:color="000000"/>
        </w:rPr>
        <w:t>月，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Actinopolyspora biskrensis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>在</w:t>
      </w:r>
      <w:r>
        <w:rPr>
          <w:rStyle w:val="any"/>
          <w:rFonts w:ascii="Arial" w:eastAsia="Arial" w:hAnsi="Arial" w:cs="Arial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 xml:space="preserve"> Pubpeer 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>论坛上发表评论：</w:t>
      </w: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图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2D 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和图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4B 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中的图像看似重叠，但描述却不同。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10287000" cy="96774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420409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967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图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5D 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中的两幅图像看似重叠，但描述却不同。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10287000" cy="817245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045241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817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8E8EF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EEF2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8E8EF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150" w:lineRule="atLeast"/>
        <w:ind w:left="300" w:right="300"/>
        <w:rPr>
          <w:rStyle w:val="any"/>
          <w:rFonts w:ascii="Times New Roman" w:eastAsia="Times New Roman" w:hAnsi="Times New Roman" w:cs="Times New Roman"/>
          <w:color w:val="0052FF"/>
          <w:spacing w:val="8"/>
          <w:sz w:val="26"/>
          <w:szCs w:val="26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9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33333"/>
          <w:spacing w:val="15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15"/>
          <w:sz w:val="26"/>
          <w:szCs w:val="26"/>
        </w:rPr>
        <w:t>     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15"/>
          <w:sz w:val="26"/>
          <w:szCs w:val="26"/>
        </w:rPr>
        <w:t>经过慧眼学术再次查重后发现大量重复。（见下图）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19193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909306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19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116275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281309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1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消息来源：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https://pubpeer.com/publications/D66B12DE3AC2E679441436E7FB4811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若认为本内容侵犯您或者单位的权益，请速与我们联系并详述侵权情况。我们将依法快速处理，移除涉嫌侵权内容。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联系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QQ   1729349097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675" w:right="300"/>
        <w:jc w:val="both"/>
        <w:rPr>
          <w:rStyle w:val="any"/>
          <w:rFonts w:ascii="Times New Roman" w:eastAsia="Times New Roman" w:hAnsi="Times New Roman" w:cs="Times New Roman"/>
          <w:color w:val="0B79FF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0B79FF"/>
          <w:spacing w:val="22"/>
        </w:rPr>
        <w:t>往期推荐</w:t>
      </w:r>
      <w:r>
        <w:rPr>
          <w:rStyle w:val="any"/>
          <w:rFonts w:ascii="Times New Roman" w:eastAsia="Times New Roman" w:hAnsi="Times New Roman" w:cs="Times New Roman"/>
          <w:b/>
          <w:bCs/>
          <w:color w:val="0B79FF"/>
          <w:spacing w:val="22"/>
        </w:rPr>
        <w:t>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EDF5FF"/>
        <w:spacing w:before="45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40" w:right="31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3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引爆全网的学术不端克星神器！一键本地检测，全网最低价，再也不用担心图片误用和第三方图片造假的神器来啦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4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委员建议：将学术不端行为与其他造假行为一样入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“</w:t>
        </w:r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罪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”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5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上海交通大学医学院附属新华医院妇产科研究：同一只小鼠跨组使用引发热议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6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南京中医药大学附属医院放射科主任团队研究被指问题重重，多图重叠成焦点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30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7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厦门大学附属翔安医院，宁波市医疗中心李惠利医院合作研究被指多处图片重叠与克隆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hyperlink" Target="https://mp.weixin.qq.com/s?__biz=MzkyNTc2OTI4Mw==&amp;mid=2247484961&amp;idx=1&amp;sn=d8a51a591fb0c959e88bc92de949b52c&amp;scene=21" TargetMode="External" /><Relationship Id="rId14" Type="http://schemas.openxmlformats.org/officeDocument/2006/relationships/hyperlink" Target="https://mp.weixin.qq.com/s?__biz=MzkyNTc2OTI4Mw==&amp;mid=2247491231&amp;idx=1&amp;sn=bf06908b0e9e428754f6000aee228d8e&amp;scene=21" TargetMode="External" /><Relationship Id="rId15" Type="http://schemas.openxmlformats.org/officeDocument/2006/relationships/hyperlink" Target="https://mp.weixin.qq.com/s?__biz=MzkyNTc2OTI4Mw==&amp;mid=2247491873&amp;idx=1&amp;sn=5a5a332536e5e553616a469db0ceaa34&amp;scene=21" TargetMode="External" /><Relationship Id="rId16" Type="http://schemas.openxmlformats.org/officeDocument/2006/relationships/hyperlink" Target="https://mp.weixin.qq.com/s?__biz=MzkyNTc2OTI4Mw==&amp;mid=2247491708&amp;idx=2&amp;sn=5338a9fdda1f2807a34fe1be499c78cf&amp;scene=21" TargetMode="External" /><Relationship Id="rId17" Type="http://schemas.openxmlformats.org/officeDocument/2006/relationships/hyperlink" Target="https://mp.weixin.qq.com/s?__biz=MzkyNTc2OTI4Mw==&amp;mid=2247491914&amp;idx=1&amp;sn=f2421b6bcf3f228868d51e69904ab890&amp;scene=21" TargetMode="External" /><Relationship Id="rId18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NTc2OTI4Mw==&amp;mid=2247493000&amp;idx=1&amp;sn=2d62d4ea8d76de747266a3ac0eaded95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