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上海交通大学附属瑞金医院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14:37:23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上海交通大学医学院附属瑞金医院，中国医学科学院血液病医院（血液学研究所），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常州市第一人民医院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2023年8月）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Ruxolitinib improves hematopoietic regeneration by restoring mesenchymal stromal cell function in acute graft-versus-host disease”（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10.1172/jci162201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Yan Lin , Quan Gu , Shihong Lu , Zengkai Pan , Zining Yang , Yapu Li , Shangda Yang , Yanling Lv , Zhaofeng Zheng , Guohuan Sun , Fanglin Gou , Chang Xu , Xiangnan Zhao , Fengjiao Wang , Chenchen Wang , Shiru Yuan , Xiaobao Xie , Yang Cao , Yue Liu ,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Weiying Gu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（通讯作者，音译顾伟英）  ,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Tao Cheng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（通讯作者，音译程涛） , Hui Cheng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（通讯作者，音译程辉） , Xiaoxia Hu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（通讯作者，音译胡晓霞）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这项工作得到了中国科技部（2020YFE0203000, 2021YFA1100900, 2021YFA1101603）、国家自然科学基金（81890990, 82270120, 81800100, 81700157, 82170206, 82000115）、海河实验室细胞生态系统创新基金（22HHXBSS00016）、CAMS创新医学计划（2021YFA1101603）、中国科学院上海生命科学研究院（2021YFA1101603）、中国科学院上海生命科学研究院（2021YFA1101603）的资助； 海河实验室细胞生态系统创新基金（22HHXBSS00016）；中国医学科学院创新医学行动（2021-I2M-1-019、2021-I2M-1-040）；中国医学科学院中央研究院基础研究基金（3332021093）；天津市杰出青年学者（19JCJQJC63400）。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511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4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4968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7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https://pubpeer.com/publications/FE57232A35816ECB8853EBCD6ACCCA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13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85&amp;idx=1&amp;sn=917bdfc9bc4ec742d0ce4fbd4e51481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