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论文被指图像重复！上海儿童医学中心院长研究遭质疑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2025-04-26 14:11:41</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Advanced Science</w:t>
      </w:r>
      <w:r>
        <w:rPr>
          <w:rStyle w:val="any"/>
          <w:rFonts w:ascii="PMingLiU" w:eastAsia="PMingLiU" w:hAnsi="PMingLiU" w:cs="PMingLiU"/>
          <w:spacing w:val="8"/>
        </w:rPr>
        <w:t>》</w:t>
      </w:r>
      <w:r>
        <w:rPr>
          <w:rStyle w:val="any"/>
          <w:rFonts w:ascii="PMingLiU" w:eastAsia="PMingLiU" w:hAnsi="PMingLiU" w:cs="PMingLiU"/>
          <w:b/>
          <w:bCs/>
          <w:color w:val="FF2941"/>
          <w:spacing w:val="8"/>
        </w:rPr>
        <w:t>（</w:t>
      </w:r>
      <w:r>
        <w:rPr>
          <w:rStyle w:val="any"/>
          <w:rFonts w:ascii="Times New Roman" w:eastAsia="Times New Roman" w:hAnsi="Times New Roman" w:cs="Times New Roman"/>
          <w:b/>
          <w:bCs/>
          <w:color w:val="FF2941"/>
          <w:spacing w:val="8"/>
        </w:rPr>
        <w:t>IF</w:t>
      </w:r>
      <w:r>
        <w:rPr>
          <w:rStyle w:val="any"/>
          <w:rFonts w:ascii="PMingLiU" w:eastAsia="PMingLiU" w:hAnsi="PMingLiU" w:cs="PMingLiU"/>
          <w:b/>
          <w:bCs/>
          <w:color w:val="FF2941"/>
          <w:spacing w:val="8"/>
        </w:rPr>
        <w:t>：</w:t>
      </w:r>
      <w:r>
        <w:rPr>
          <w:rStyle w:val="any"/>
          <w:rFonts w:ascii="Times New Roman" w:eastAsia="Times New Roman" w:hAnsi="Times New Roman" w:cs="Times New Roman"/>
          <w:b/>
          <w:bCs/>
          <w:color w:val="FF2941"/>
          <w:spacing w:val="8"/>
        </w:rPr>
        <w:t>14.44</w:t>
      </w:r>
      <w:r>
        <w:rPr>
          <w:rStyle w:val="any"/>
          <w:rFonts w:ascii="PMingLiU" w:eastAsia="PMingLiU" w:hAnsi="PMingLiU" w:cs="PMingLiU"/>
          <w:b/>
          <w:bCs/>
          <w:color w:val="FF2941"/>
          <w:spacing w:val="8"/>
        </w:rPr>
        <w:t>；</w:t>
      </w:r>
      <w:r>
        <w:rPr>
          <w:rStyle w:val="any"/>
          <w:rFonts w:ascii="Times New Roman" w:eastAsia="Times New Roman" w:hAnsi="Times New Roman" w:cs="Times New Roman"/>
          <w:b/>
          <w:bCs/>
          <w:color w:val="FF2941"/>
          <w:spacing w:val="8"/>
        </w:rPr>
        <w:t>Q1) </w:t>
      </w:r>
      <w:r>
        <w:rPr>
          <w:rStyle w:val="any"/>
          <w:rFonts w:ascii="PMingLiU" w:eastAsia="PMingLiU" w:hAnsi="PMingLiU" w:cs="PMingLiU"/>
          <w:spacing w:val="8"/>
        </w:rPr>
        <w:t>期刊</w:t>
      </w:r>
      <w:r>
        <w:rPr>
          <w:rStyle w:val="any"/>
          <w:rFonts w:ascii="Times New Roman" w:eastAsia="Times New Roman" w:hAnsi="Times New Roman" w:cs="Times New Roman"/>
          <w:spacing w:val="8"/>
        </w:rPr>
        <w:t>2021</w:t>
      </w:r>
      <w:r>
        <w:rPr>
          <w:rStyle w:val="any"/>
          <w:rFonts w:ascii="PMingLiU" w:eastAsia="PMingLiU" w:hAnsi="PMingLiU" w:cs="PMingLiU"/>
          <w:spacing w:val="8"/>
        </w:rPr>
        <w:t>年发表的纳米纤维膜促进软骨再生研究</w:t>
      </w:r>
      <w:r>
        <w:rPr>
          <w:rStyle w:val="any"/>
          <w:rFonts w:ascii="Times New Roman" w:eastAsia="Times New Roman" w:hAnsi="Times New Roman" w:cs="Times New Roman"/>
          <w:b/>
          <w:bCs/>
          <w:spacing w:val="8"/>
        </w:rPr>
        <w:t xml:space="preserve">‘An Avascular Niche Created by Axitinib-Loaded PCL/Collagen Nanofibrous Membrane Stabilized Subcutaneous Chondrogenesis of Mesenchymal Stromal Cells’ </w:t>
      </w:r>
      <w:r>
        <w:rPr>
          <w:rStyle w:val="any"/>
          <w:rFonts w:ascii="PMingLiU" w:eastAsia="PMingLiU" w:hAnsi="PMingLiU" w:cs="PMingLiU"/>
          <w:b/>
          <w:bCs/>
          <w:spacing w:val="8"/>
        </w:rPr>
        <w:t>载阿西替尼的</w:t>
      </w:r>
      <w:r>
        <w:rPr>
          <w:rStyle w:val="any"/>
          <w:rFonts w:ascii="Times New Roman" w:eastAsia="Times New Roman" w:hAnsi="Times New Roman" w:cs="Times New Roman"/>
          <w:b/>
          <w:bCs/>
          <w:spacing w:val="8"/>
        </w:rPr>
        <w:t>PCL/</w:t>
      </w:r>
      <w:r>
        <w:rPr>
          <w:rStyle w:val="any"/>
          <w:rFonts w:ascii="PMingLiU" w:eastAsia="PMingLiU" w:hAnsi="PMingLiU" w:cs="PMingLiU"/>
          <w:b/>
          <w:bCs/>
          <w:spacing w:val="8"/>
        </w:rPr>
        <w:t>胶原纳米纤维膜通过构建无血管微环境促进间充质干细胞皮下软骨形成</w:t>
      </w:r>
      <w:r>
        <w:rPr>
          <w:rStyle w:val="any"/>
          <w:rFonts w:ascii="PMingLiU" w:eastAsia="PMingLiU" w:hAnsi="PMingLiU" w:cs="PMingLiU"/>
          <w:spacing w:val="8"/>
        </w:rPr>
        <w:t>（</w:t>
      </w:r>
      <w:r>
        <w:rPr>
          <w:rStyle w:val="any"/>
          <w:rFonts w:ascii="Times New Roman" w:eastAsia="Times New Roman" w:hAnsi="Times New Roman" w:cs="Times New Roman"/>
          <w:spacing w:val="8"/>
        </w:rPr>
        <w:t>doi: 10.1002/advs.202100351</w:t>
      </w:r>
      <w:r>
        <w:rPr>
          <w:rStyle w:val="any"/>
          <w:rFonts w:ascii="PMingLiU" w:eastAsia="PMingLiU" w:hAnsi="PMingLiU" w:cs="PMingLiU"/>
          <w:spacing w:val="8"/>
        </w:rPr>
        <w:t>）遭到学术质疑。该研究由</w:t>
      </w:r>
      <w:r>
        <w:rPr>
          <w:rStyle w:val="any"/>
          <w:rFonts w:ascii="Times New Roman" w:eastAsia="Times New Roman" w:hAnsi="Times New Roman" w:cs="Times New Roman"/>
          <w:spacing w:val="8"/>
        </w:rPr>
        <w:t>Tian‐Ji Ji , </w:t>
      </w:r>
      <w:r>
        <w:rPr>
          <w:rStyle w:val="any"/>
          <w:rFonts w:ascii="Times New Roman" w:eastAsia="Times New Roman" w:hAnsi="Times New Roman" w:cs="Times New Roman"/>
          <w:b/>
          <w:bCs/>
          <w:spacing w:val="8"/>
        </w:rPr>
        <w:t>Bei Feng</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Jie Shen , Min Zhang , Yu‐Qing Hu , Ai‐Xia Jiang , Di‐Qi Zhu , Yi‐Wei Chen , Wei Ji , Zhen Zhang , </w:t>
      </w:r>
      <w:r>
        <w:rPr>
          <w:rStyle w:val="any"/>
          <w:rFonts w:ascii="Times New Roman" w:eastAsia="Times New Roman" w:hAnsi="Times New Roman" w:cs="Times New Roman"/>
          <w:b/>
          <w:bCs/>
          <w:spacing w:val="8"/>
        </w:rPr>
        <w:t>Hao Zhang</w:t>
      </w:r>
      <w:r>
        <w:rPr>
          <w:rStyle w:val="any"/>
          <w:rFonts w:ascii="PMingLiU" w:eastAsia="PMingLiU" w:hAnsi="PMingLiU" w:cs="PMingLiU"/>
          <w:spacing w:val="8"/>
        </w:rPr>
        <w:t>（通讯作者，院长）</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Fen Li</w:t>
      </w:r>
      <w:r>
        <w:rPr>
          <w:rStyle w:val="any"/>
          <w:rFonts w:ascii="PMingLiU" w:eastAsia="PMingLiU" w:hAnsi="PMingLiU" w:cs="PMingLiU"/>
          <w:spacing w:val="8"/>
        </w:rPr>
        <w:t>（通讯作者，副主任）合作完成，通讯作者</w:t>
      </w:r>
      <w:r>
        <w:rPr>
          <w:rStyle w:val="any"/>
          <w:rFonts w:ascii="Times New Roman" w:eastAsia="Times New Roman" w:hAnsi="Times New Roman" w:cs="Times New Roman"/>
          <w:spacing w:val="8"/>
        </w:rPr>
        <w:t>Fen Li</w:t>
      </w:r>
      <w:r>
        <w:rPr>
          <w:rStyle w:val="any"/>
          <w:rFonts w:ascii="PMingLiU" w:eastAsia="PMingLiU" w:hAnsi="PMingLiU" w:cs="PMingLiU"/>
          <w:spacing w:val="8"/>
        </w:rPr>
        <w:t>单位为</w:t>
      </w:r>
      <w:r>
        <w:rPr>
          <w:rStyle w:val="any"/>
          <w:rFonts w:ascii="PMingLiU" w:eastAsia="PMingLiU" w:hAnsi="PMingLiU" w:cs="PMingLiU"/>
          <w:spacing w:val="8"/>
        </w:rPr>
        <w:t>上海儿童医学中心心脏中心，通讯作者</w:t>
      </w:r>
      <w:r>
        <w:rPr>
          <w:rStyle w:val="any"/>
          <w:rFonts w:ascii="Times New Roman" w:eastAsia="Times New Roman" w:hAnsi="Times New Roman" w:cs="Times New Roman"/>
          <w:spacing w:val="8"/>
        </w:rPr>
        <w:t>Hao Zhang</w:t>
      </w:r>
      <w:r>
        <w:rPr>
          <w:rStyle w:val="any"/>
          <w:rFonts w:ascii="PMingLiU" w:eastAsia="PMingLiU" w:hAnsi="PMingLiU" w:cs="PMingLiU"/>
          <w:spacing w:val="8"/>
        </w:rPr>
        <w:t>和</w:t>
      </w:r>
      <w:r>
        <w:rPr>
          <w:rStyle w:val="any"/>
          <w:rFonts w:ascii="Times New Roman" w:eastAsia="Times New Roman" w:hAnsi="Times New Roman" w:cs="Times New Roman"/>
          <w:spacing w:val="8"/>
        </w:rPr>
        <w:t>Bei Feng</w:t>
      </w:r>
      <w:r>
        <w:rPr>
          <w:rStyle w:val="any"/>
          <w:rFonts w:ascii="PMingLiU" w:eastAsia="PMingLiU" w:hAnsi="PMingLiU" w:cs="PMingLiU"/>
          <w:spacing w:val="8"/>
        </w:rPr>
        <w:t>单位为</w:t>
      </w:r>
      <w:r>
        <w:rPr>
          <w:rStyle w:val="any"/>
          <w:rFonts w:ascii="PMingLiU" w:eastAsia="PMingLiU" w:hAnsi="PMingLiU" w:cs="PMingLiU"/>
          <w:spacing w:val="8"/>
        </w:rPr>
        <w:t>上海儿童医学中心心胸外科、上海市儿童先天性心脏病研究所。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64449" name=""/>
                    <pic:cNvPicPr>
                      <a:picLocks noChangeAspect="1"/>
                    </pic:cNvPicPr>
                  </pic:nvPicPr>
                  <pic:blipFill>
                    <a:blip xmlns:r="http://schemas.openxmlformats.org/officeDocument/2006/relationships" r:embed="rId6"/>
                    <a:stretch>
                      <a:fillRect/>
                    </a:stretch>
                  </pic:blipFill>
                  <pic:spPr>
                    <a:xfrm>
                      <a:off x="0" y="0"/>
                      <a:ext cx="5486400" cy="308864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Puffinus myrtae</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不同组之间存在重复的区域（图</w:t>
      </w:r>
      <w:r>
        <w:rPr>
          <w:rStyle w:val="any"/>
          <w:rFonts w:ascii="Times New Roman" w:eastAsia="Times New Roman" w:hAnsi="Times New Roman" w:cs="Times New Roman"/>
          <w:spacing w:val="8"/>
        </w:rPr>
        <w:t>3d</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6875" cy="5305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84048" name=""/>
                    <pic:cNvPicPr>
                      <a:picLocks noChangeAspect="1"/>
                    </pic:cNvPicPr>
                  </pic:nvPicPr>
                  <pic:blipFill>
                    <a:blip xmlns:r="http://schemas.openxmlformats.org/officeDocument/2006/relationships" r:embed="rId7"/>
                    <a:stretch>
                      <a:fillRect/>
                    </a:stretch>
                  </pic:blipFill>
                  <pic:spPr>
                    <a:xfrm>
                      <a:off x="0" y="0"/>
                      <a:ext cx="5476875" cy="5305425"/>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https://pubpeer.com/publications/4C9855244FE1AF3CEA7C9A5BC69237#0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543050" cy="154980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98069" name=""/>
                    <pic:cNvPicPr>
                      <a:picLocks noChangeAspect="1"/>
                    </pic:cNvPicPr>
                  </pic:nvPicPr>
                  <pic:blipFill>
                    <a:blip xmlns:r="http://schemas.openxmlformats.org/officeDocument/2006/relationships" r:embed="rId8"/>
                    <a:stretch>
                      <a:fillRect/>
                    </a:stretch>
                  </pic:blipFill>
                  <pic:spPr>
                    <a:xfrm>
                      <a:off x="0" y="0"/>
                      <a:ext cx="1543050" cy="1549803"/>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987&amp;idx=4&amp;sn=1cf17dd3c5fd9cdec82782fcb9830d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