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辽宁省肿瘤医院综合内科主任论文被撤，学术诚信引关注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07:12:37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062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25 日，2018 年发表于国际期刊《Journal of Cellular Biochemistry》、题为‘Proliferation and invasion of colon cancer cells are suppressed by knockdown of TOP2A’的研究，因图像问题被正式撤稿。该研究由 Rui Zhang、Jian Xu、Jian Zhao、Jinghui Bai（通讯作者，科主任）共同完成，通讯单位为辽宁省肿瘤医院综合内科。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569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45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76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93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2020年9月评论人Hoya camphorifolia指出本文与多篇研究图像重复：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43828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34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64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31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25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以上文章于 2018 年 5 月 15 日在线发表在 Wiley 在线图书馆 （wileyonlinelibrary.com） 上，经期刊主编 Christian Behl;和 Wiley Periodicals LLC。由于第三方提出的担忧，已同意撤回。图 4、5 A 和 5B 中的图像元素被发现之前由不同的作者在不同的科学背景下发表。作者被邀请就这些问题发表评论，但没有回应。因此，该文章被撤回，因为编辑对文章中提供的全部数据的完整性和可靠性失去了信心，并认为其结论无效。作者被告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https://pubpeer.com/publications/56FA25C7DDDCEA1354386A2D19D373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54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64&amp;idx=1&amp;sn=fe8eaa185da4b5c4de88e7ff1b80d4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