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福建农林大学某研究团队所发文章被质疑文章内发生图片重叠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09:51:28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58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 年 1 月 31 日，福建农林大学Xu Xiaowei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Design and fabrication of pH-responsive skin scaffolds based on carrageenan and konjac glucomannan for accelerated wound healing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5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34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113061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05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3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https://pubpeer.com/publications/DF2B65747BAA04A4E64238B751510D#0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61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9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479&amp;idx=4&amp;sn=a9cbc31414c8e225e4a8ffbb30cb8b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