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该论文部分图像与多篇已发表论文图像完全相同，温岭市第一人民医院的论文被撤稿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31585912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18:19:51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0674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231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6738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2020年1月1日，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温岭市第一人民医院在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Frontiers in bioscience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Resveratrol reverts Streptozotocin-induced diabetic nephropathy"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白藜芦醇可逆转链脲佐菌素诱导的糖尿病肾病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温岭市第一人民医院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Huiping Zhu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温岭市第一人民医院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Yunsheng Li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李云生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2262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4735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2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6099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7167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840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Clockwise from upper left: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 2A.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 2B from "miR-25-3p promotes proliferation and inhibits autophagy of renal cells in polycystic kidney mice by regulating ATG14-Beclin 1" (Liu et al 2020).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 5c,d from "Circular RNA_HIPK3-Targeting miR-93-5p Regulates KLF9 Expression Level to Control Acute Kidney Injury" (Zha et al 2023).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 5F from "Suppression of lncRNA GAS6-AS2 alleviates sepsis-related acute kidney injury through regulating the miR-136-5p/OXSR1 axis in vitro and in vivo" (Cui et al 2022).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9819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7523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The panel marked with a black box also appears in [middle left] Fig 1C from "Hirudin ameliorates immunoglobulin A nephropathy by inhibition of fibrosis and inflammatory response" (Deng et al 2019).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63957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152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9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 2C,D.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0980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4958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 3A,B.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178308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1849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4490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spacing w:before="0" w:after="15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本文已于2025年3月35日被撤回：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主编已撤回题为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“[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白藜芦醇逆转链脲佐菌素诱导的糖尿病肾病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]”[1]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的文章，原因是所呈现数据的可靠性和完整性存在重大疑虑。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最近，在现任出版方和主编接管该期刊管理工作之前，出版方和主编注意到这篇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年发表的论文中的图像存在原创性和真实性方面的若干问题。重复图片的内容包括但不限于：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2B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中的图像与先前发表的一篇论文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[2]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中的图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5F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的图像完全相同。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2B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中的图像与先前发表的一篇论文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[3]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中的图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5D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的图像完全相同。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中的图像与先前发表的一篇论文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[4]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中的图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的图像完全相同。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与作者联系后，作者承认其文章存在错误，并要求撤回该文章。主编无法追溯这些错误是如何产生的，因此经过慎重考虑，并根据出版物的道德准则，决定同意作者的撤稿请求。所有作者均同意此次撤稿。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[1] ZhuH,ZhongS,YanH,WangK,ChenL,ZhouM,etal.Resver atrol reverts Streptozotocin-induced diabetic nephropathy. Frontiers in Bioscience (Landmark Edition). 2020? 25: 699–709. https://doi.org/10.2741/4829.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[2] Cui H, Ren G, Hu X, Xu B, Li Y, Niu Z, et al. Suppression of lncRNAGAS6-AS2alleviates sepsis-related acute kidney injury throughregulating themiR-136-5p/OXSR1axisinvitroand in vivo. Renal Failure. 2022? 44: 1070–1082. https://doi.org/10.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1080/0886022X.2022.2092001.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[3] Zhengbiao Z, Liang C,ZhiZ,YouminP.Circular RNA_HIPK3 Targeting miR-93-5p Regulates KLF9 Expression Level to Control Acute Kidney Injury. Computational and Mathematical Methods in Medicine. 2023? 2023: 1318817. https://doi.org/10.1155/2023/1318817.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[4] Li L, Liu JD, Gao GD, Zhang K, Song YW, Li HB. Puerarin 6″-O-xyloside suppressed HCC via regulating proliferation, stemness, and apoptosis with inhibited PI3K/AKT/mTOR. Cancer Medicine. 2020? 9: 6399–6410. https://doi.org/10.1002/cam4.3285. Retraction in: Cancer Medicine. 2024? 13: e70301. https://doi.org/doi:10.1002/cam4.70301.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https://pubpeer.com/publications/E706BF7DDF1AB2E46F3DF1BBB241C9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https://pubmed.ncbi.nlm.nih.gov/31585912/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https://www.imrpress.com/journal/FBL/30/3/10.31083/FBL39230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9104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216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073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character" w:customStyle="1" w:styleId="pCharacter">
    <w:name w:val="p Character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589&amp;idx=2&amp;sn=a25b789864fac6d487183ce1292323a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