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哈尔滨医科大学附属第二医院的文章被撤回，主要原因是文章内及不同文章间涉嫌图像的重复使用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51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胶质母细胞瘤是一种常见的脑侵袭性肿瘤，预后较差。微小RNA（miRNA）是一类小的、内源性的非编码RNA，在细胞增殖、存活和侵袭中起着至关重要的作用。miR-300的表达失调已在多种癌症中得到研究。然而，miR-300在胶质母细胞瘤中的作用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4 月 28 日，哈尔滨医科大学附属第二医院的Zhou Fucheng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MicroRNA-300 inhibited glioblastoma progression through ROCK1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miR-300可能通过抑制胶质母细胞瘤中的ROCK1发挥抑癌基因的作用。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7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85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已完成对该论文的调查。调查中提出了一些问题，包括内部重复以及与来自不同机构的无关论文的重叠。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具体而言，我们发现图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包含重叠的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U87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U251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细胞侵袭图像，这些图像分别转染了对照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中转染对照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RNA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U87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细胞侵袭图像与另一篇无关的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中的侵袭图像重叠，并且与同时提交和发表的论文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中的一张图片重复。此外，图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中的蛋白质印迹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ROCK1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图像与另一篇无关且已撤回的论文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年发表的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RAB22A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图像重复。最后，图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包含的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蛋白质印迹图也出现在一篇先前发表的论文的图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中，该论文已被撤回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[4]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，以及两篇稍晚发表的论文，这两篇论文也已被撤回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[5, 6]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就这些问题，我们联系了通讯作者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Li Qingsong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。遗憾的是，作者无法提供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实验数据或蛋白质印迹图来支持论文中的数据。鉴于这些事实，编辑部决定撤回该论文。作者尚未回应我们要求提供签名文件以确认撤回的请求。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 Chong Y, Zhang J, Guo X, Li G, Zhang S, Li C, Jiao Z, Shao M. MicroRNA-503 acts as a tumor suppressor in osteosarcoma by targeting L1CAM. PLoS One. 2014; 9:e114585. https://doi.org/10.1371/journal.pone.0114585. Retraction in: PLoS One. 2022; 17:e0269900. https://doi.org/10.1371/journal.pone.0269900.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 Jiang C, Shen F, Du J, Hu Z, Li X, Su J, Wang X, Huang X. MicroRNA-564 is downregulated in glioblastoma and inhibited proliferation and invasion of glioblastoma cells by targeting TGF-β1. Oncotarget. 2016; 7:56200–208. https://doi.org/10.18632/oncotarget.8987.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3. Yang D, Liu G, Wang K. miR-203 Acts as a Tumor Suppressor Gene in Osteosarcoma by Regulating RAB22A. PLoS One. 2015; 10:e0132225. https://doi.org/10.1371/journal.pone.0132225. Retraction in: PLoS One. 2023; 18:e0282979. https://doi.org/10.1371/journal.pone.0282979.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4. Sun L, Bian G, Meng Z, Dang G, Shi D, Mi S. MiR-144 Inhibits Uveal Melanoma Cell Proliferation and Invasion by Regulating c-Met Expression. PLoS One. 2015; 10:e0124428. https://doi.org/10.1371/journal.pone.0124428. Retraction in: PLoS One. 2022; 17:e0274144. https://doi.org/10.1371/journal.pone.0274144.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5. Geng S, Gu L, Ju F, Zhang H, Wang Y, Tang H, Bi Z, Yang C. MicroRNA-224 promotes the sensitivity of osteosarcoma cells to cisplatin by targeting Rac1. J Cell Mol Med. 2016; 20:1611–19. https://doi.org/10.1111/jcmm.12852. Retraction in: J Cell Mol Med. 2019; 23:5832. https://doi.org/10.1111/jcmm.14431. 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6. Gao Y, Wang B, Gao S. BRD7 Acts as a Tumor Suppressor Gene in Lung Adenocarcinoma. PLoS One. 2016; 11:e0156701. https://doi.org/10.1371/journal.pone.0156701. Retraction in: PLoS One. 2023; 18:e0283017. https://doi.org/10.1371/journal.pone.0283017. 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https://www.oncotarget.com/article/28716/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92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77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957&amp;idx=4&amp;sn=4014eb8429946979c60202475e17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