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宁波市第二医院论文涉嫌</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照搬</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他人免疫组化图！该研究获国自然资助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2025-04-24 12:00:00</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61301"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2020</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1</w:t>
      </w:r>
      <w:r>
        <w:rPr>
          <w:rStyle w:val="any"/>
          <w:rFonts w:ascii="PMingLiU" w:eastAsia="PMingLiU" w:hAnsi="PMingLiU" w:cs="PMingLiU"/>
          <w:b w:val="0"/>
          <w:bCs w:val="0"/>
          <w:i w:val="0"/>
          <w:iCs w:val="0"/>
          <w:color w:val="000000"/>
          <w:spacing w:val="8"/>
        </w:rPr>
        <w:t>月，</w:t>
      </w:r>
      <w:r>
        <w:rPr>
          <w:rStyle w:val="any"/>
          <w:rFonts w:ascii="PMingLiU" w:eastAsia="PMingLiU" w:hAnsi="PMingLiU" w:cs="PMingLiU"/>
          <w:b/>
          <w:bCs/>
          <w:i w:val="0"/>
          <w:iCs w:val="0"/>
          <w:color w:val="DE4B17"/>
          <w:spacing w:val="8"/>
        </w:rPr>
        <w:t>中国科学院大学宁波华美医院</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宁波市第二医院</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iCs/>
          <w:color w:val="DE4B17"/>
          <w:spacing w:val="8"/>
        </w:rPr>
        <w:t>Translational Cancer Research</w:t>
      </w:r>
      <w:r>
        <w:rPr>
          <w:rStyle w:val="any"/>
          <w:rFonts w:ascii="PMingLiU" w:eastAsia="PMingLiU" w:hAnsi="PMingLiU" w:cs="PMingLiU"/>
          <w:b w:val="0"/>
          <w:bCs w:val="0"/>
          <w:i/>
          <w:iCs/>
          <w:color w:val="DE4B17"/>
          <w:spacing w:val="8"/>
        </w:rPr>
        <w:t>（</w:t>
      </w:r>
      <w:r>
        <w:rPr>
          <w:rStyle w:val="any"/>
          <w:rFonts w:ascii="Times New Roman" w:eastAsia="Times New Roman" w:hAnsi="Times New Roman" w:cs="Times New Roman"/>
          <w:b w:val="0"/>
          <w:bCs w:val="0"/>
          <w:i/>
          <w:iCs/>
          <w:color w:val="DE4B17"/>
          <w:spacing w:val="8"/>
        </w:rPr>
        <w:t>IF 1.4999 /4</w:t>
      </w:r>
      <w:r>
        <w:rPr>
          <w:rStyle w:val="any"/>
          <w:rFonts w:ascii="PMingLiU" w:eastAsia="PMingLiU" w:hAnsi="PMingLiU" w:cs="PMingLiU"/>
          <w:b w:val="0"/>
          <w:bCs w:val="0"/>
          <w:i/>
          <w:iCs/>
          <w:color w:val="DE4B17"/>
          <w:spacing w:val="8"/>
        </w:rPr>
        <w:t>区）</w:t>
      </w:r>
      <w:r>
        <w:rPr>
          <w:rStyle w:val="any"/>
          <w:rFonts w:ascii="PMingLiU" w:eastAsia="PMingLiU" w:hAnsi="PMingLiU" w:cs="PMingLiU"/>
          <w:b w:val="0"/>
          <w:bCs w:val="0"/>
          <w:i w:val="0"/>
          <w:iCs w:val="0"/>
          <w:color w:val="000000"/>
          <w:spacing w:val="8"/>
        </w:rPr>
        <w:t>期刊上发表了一篇论文。在</w:t>
      </w:r>
      <w:r>
        <w:rPr>
          <w:rStyle w:val="any"/>
          <w:rFonts w:ascii="PMingLiU" w:eastAsia="PMingLiU" w:hAnsi="PMingLiU" w:cs="PMingLiU"/>
          <w:b/>
          <w:bCs/>
          <w:i w:val="0"/>
          <w:iCs w:val="0"/>
          <w:color w:val="DE4B17"/>
          <w:spacing w:val="8"/>
        </w:rPr>
        <w:t>发表</w:t>
      </w:r>
      <w:r>
        <w:rPr>
          <w:rStyle w:val="any"/>
          <w:rFonts w:ascii="Times New Roman" w:eastAsia="Times New Roman" w:hAnsi="Times New Roman" w:cs="Times New Roman"/>
          <w:b/>
          <w:bCs/>
          <w:i w:val="0"/>
          <w:iCs w:val="0"/>
          <w:color w:val="DE4B17"/>
          <w:spacing w:val="8"/>
        </w:rPr>
        <w:t>5</w:t>
      </w:r>
      <w:r>
        <w:rPr>
          <w:rStyle w:val="any"/>
          <w:rFonts w:ascii="PMingLiU" w:eastAsia="PMingLiU" w:hAnsi="PMingLiU" w:cs="PMingLiU"/>
          <w:b/>
          <w:bCs/>
          <w:i w:val="0"/>
          <w:iCs w:val="0"/>
          <w:color w:val="DE4B17"/>
          <w:spacing w:val="8"/>
        </w:rPr>
        <w:t>年后</w:t>
      </w:r>
      <w:r>
        <w:rPr>
          <w:rStyle w:val="any"/>
          <w:rFonts w:ascii="PMingLiU" w:eastAsia="PMingLiU" w:hAnsi="PMingLiU" w:cs="PMingLiU"/>
          <w:b w:val="0"/>
          <w:bCs w:val="0"/>
          <w:i w:val="0"/>
          <w:iCs w:val="0"/>
          <w:color w:val="000000"/>
          <w:spacing w:val="8"/>
        </w:rPr>
        <w:t>，因</w:t>
      </w:r>
      <w:r>
        <w:rPr>
          <w:rStyle w:val="any"/>
          <w:rFonts w:ascii="PMingLiU" w:eastAsia="PMingLiU" w:hAnsi="PMingLiU" w:cs="PMingLiU"/>
          <w:b/>
          <w:bCs/>
          <w:i w:val="0"/>
          <w:iCs w:val="0"/>
          <w:color w:val="DE4B17"/>
          <w:spacing w:val="8"/>
        </w:rPr>
        <w:t>图片与早期论文图片重复</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上被读者质疑。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637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57990" name=""/>
                    <pic:cNvPicPr>
                      <a:picLocks noChangeAspect="1"/>
                    </pic:cNvPicPr>
                  </pic:nvPicPr>
                  <pic:blipFill>
                    <a:blip xmlns:r="http://schemas.openxmlformats.org/officeDocument/2006/relationships" r:embed="rId7"/>
                    <a:stretch>
                      <a:fillRect/>
                    </a:stretch>
                  </pic:blipFill>
                  <pic:spPr>
                    <a:xfrm>
                      <a:off x="0" y="0"/>
                      <a:ext cx="5486400" cy="3637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1</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1226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论文概述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论文题为</w:t>
      </w:r>
      <w:r>
        <w:rPr>
          <w:rStyle w:val="any"/>
          <w:rFonts w:ascii="Times New Roman" w:eastAsia="Times New Roman" w:hAnsi="Times New Roman" w:cs="Times New Roman"/>
          <w:b/>
          <w:bCs/>
          <w:i w:val="0"/>
          <w:iCs w:val="0"/>
          <w:color w:val="DE4B17"/>
          <w:spacing w:val="8"/>
        </w:rPr>
        <w:t>“CK1α-targeting inhibits primary and metastatic colorectal cancer in vitro, ex vivo, in cell-line-derived and patient-derived tumor xenograft mice models”</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 xml:space="preserve"> ck1 α-</w:t>
      </w:r>
      <w:r>
        <w:rPr>
          <w:rStyle w:val="any"/>
          <w:rFonts w:ascii="PMingLiU" w:eastAsia="PMingLiU" w:hAnsi="PMingLiU" w:cs="PMingLiU"/>
          <w:b w:val="0"/>
          <w:bCs w:val="0"/>
          <w:i w:val="0"/>
          <w:iCs w:val="0"/>
          <w:color w:val="000000"/>
          <w:spacing w:val="8"/>
        </w:rPr>
        <w:t>靶向在体外、离体、细胞系来源和患者来源的肿瘤异种移植小鼠模型中抑制原发性和转移性结直肠癌）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第一作者：中国科学院大学宁波华美医院的</w:t>
      </w:r>
      <w:r>
        <w:rPr>
          <w:rStyle w:val="any"/>
          <w:rFonts w:ascii="Times New Roman" w:eastAsia="Times New Roman" w:hAnsi="Times New Roman" w:cs="Times New Roman"/>
          <w:b w:val="0"/>
          <w:bCs w:val="0"/>
          <w:i w:val="0"/>
          <w:iCs w:val="0"/>
          <w:color w:val="000000"/>
          <w:spacing w:val="8"/>
        </w:rPr>
        <w:t>Fupeng Ren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通讯作者：中国科学院大学宁波华美医院的</w:t>
      </w:r>
      <w:r>
        <w:rPr>
          <w:rStyle w:val="any"/>
          <w:rFonts w:ascii="Times New Roman" w:eastAsia="Times New Roman" w:hAnsi="Times New Roman" w:cs="Times New Roman"/>
          <w:b w:val="0"/>
          <w:bCs w:val="0"/>
          <w:i w:val="0"/>
          <w:iCs w:val="0"/>
          <w:color w:val="000000"/>
          <w:spacing w:val="8"/>
        </w:rPr>
        <w:t>Jingwen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结直肠癌（</w:t>
      </w:r>
      <w:r>
        <w:rPr>
          <w:rStyle w:val="any"/>
          <w:rFonts w:ascii="Times New Roman" w:eastAsia="Times New Roman" w:hAnsi="Times New Roman" w:cs="Times New Roman"/>
          <w:b w:val="0"/>
          <w:bCs w:val="0"/>
          <w:i w:val="0"/>
          <w:iCs w:val="0"/>
          <w:color w:val="000000"/>
          <w:spacing w:val="8"/>
        </w:rPr>
        <w:t>CRC</w:t>
      </w:r>
      <w:r>
        <w:rPr>
          <w:rStyle w:val="any"/>
          <w:rFonts w:ascii="PMingLiU" w:eastAsia="PMingLiU" w:hAnsi="PMingLiU" w:cs="PMingLiU"/>
          <w:b w:val="0"/>
          <w:bCs w:val="0"/>
          <w:i w:val="0"/>
          <w:iCs w:val="0"/>
          <w:color w:val="000000"/>
          <w:spacing w:val="8"/>
        </w:rPr>
        <w:t>）仍然是全球癌症相关死亡的主要原因。尽管对转移性结直肠癌的发生和发展有了更好的了解，诊断和治疗策略也有了进步，但转移性结直肠癌的治疗仍然是一个临床挑战，需要寻找对非肿瘤结直肠癌细胞毒性很小或没有毒性的新型有效治疗方法。本研究探讨了三磷酸腺苷（</w:t>
      </w:r>
      <w:r>
        <w:rPr>
          <w:rStyle w:val="any"/>
          <w:rFonts w:ascii="Times New Roman" w:eastAsia="Times New Roman" w:hAnsi="Times New Roman" w:cs="Times New Roman"/>
          <w:b w:val="0"/>
          <w:bCs w:val="0"/>
          <w:i w:val="0"/>
          <w:iCs w:val="0"/>
          <w:color w:val="000000"/>
          <w:spacing w:val="8"/>
        </w:rPr>
        <w:t>ATP</w:t>
      </w:r>
      <w:r>
        <w:rPr>
          <w:rStyle w:val="any"/>
          <w:rFonts w:ascii="PMingLiU" w:eastAsia="PMingLiU" w:hAnsi="PMingLiU" w:cs="PMingLiU"/>
          <w:b w:val="0"/>
          <w:bCs w:val="0"/>
          <w:i w:val="0"/>
          <w:iCs w:val="0"/>
          <w:color w:val="000000"/>
          <w:spacing w:val="8"/>
        </w:rPr>
        <w:t>）介导的酪蛋白激酶</w:t>
      </w:r>
      <w:r>
        <w:rPr>
          <w:rStyle w:val="any"/>
          <w:rFonts w:ascii="Times New Roman" w:eastAsia="Times New Roman" w:hAnsi="Times New Roman" w:cs="Times New Roman"/>
          <w:b w:val="0"/>
          <w:bCs w:val="0"/>
          <w:i w:val="0"/>
          <w:iCs w:val="0"/>
          <w:color w:val="000000"/>
          <w:spacing w:val="8"/>
        </w:rPr>
        <w:t>1α (CK1α)</w:t>
      </w:r>
      <w:r>
        <w:rPr>
          <w:rStyle w:val="any"/>
          <w:rFonts w:ascii="PMingLiU" w:eastAsia="PMingLiU" w:hAnsi="PMingLiU" w:cs="PMingLiU"/>
          <w:b w:val="0"/>
          <w:bCs w:val="0"/>
          <w:i w:val="0"/>
          <w:iCs w:val="0"/>
          <w:color w:val="000000"/>
          <w:spacing w:val="8"/>
        </w:rPr>
        <w:t>竞争性抑制剂</w:t>
      </w:r>
      <w:r>
        <w:rPr>
          <w:rStyle w:val="any"/>
          <w:rFonts w:ascii="Times New Roman" w:eastAsia="Times New Roman" w:hAnsi="Times New Roman" w:cs="Times New Roman"/>
          <w:b w:val="0"/>
          <w:bCs w:val="0"/>
          <w:i w:val="0"/>
          <w:iCs w:val="0"/>
          <w:color w:val="000000"/>
          <w:spacing w:val="8"/>
        </w:rPr>
        <w:t>Epiblastin A</w:t>
      </w:r>
      <w:r>
        <w:rPr>
          <w:rStyle w:val="any"/>
          <w:rFonts w:ascii="PMingLiU" w:eastAsia="PMingLiU" w:hAnsi="PMingLiU" w:cs="PMingLiU"/>
          <w:b w:val="0"/>
          <w:bCs w:val="0"/>
          <w:i w:val="0"/>
          <w:iCs w:val="0"/>
          <w:color w:val="000000"/>
          <w:spacing w:val="8"/>
        </w:rPr>
        <w:t>对结直肠癌细胞活力、增殖和致癌性的影响。（本段内容为</w:t>
      </w:r>
      <w:r>
        <w:rPr>
          <w:rStyle w:val="any"/>
          <w:rFonts w:ascii="Times New Roman" w:eastAsia="Times New Roman" w:hAnsi="Times New Roman" w:cs="Times New Roman"/>
          <w:b w:val="0"/>
          <w:bCs w:val="0"/>
          <w:i w:val="0"/>
          <w:iCs w:val="0"/>
          <w:color w:val="000000"/>
          <w:spacing w:val="8"/>
        </w:rPr>
        <w:t>AI</w:t>
      </w:r>
      <w:r>
        <w:rPr>
          <w:rStyle w:val="any"/>
          <w:rFonts w:ascii="PMingLiU" w:eastAsia="PMingLiU" w:hAnsi="PMingLiU" w:cs="PMingLiU"/>
          <w:b w:val="0"/>
          <w:bCs w:val="0"/>
          <w:i w:val="0"/>
          <w:iCs w:val="0"/>
          <w:color w:val="000000"/>
          <w:spacing w:val="8"/>
        </w:rPr>
        <w:t>翻译，原始内容请见官网）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227977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91749" name=""/>
                    <pic:cNvPicPr>
                      <a:picLocks noChangeAspect="1"/>
                    </pic:cNvPicPr>
                  </pic:nvPicPr>
                  <pic:blipFill>
                    <a:blip xmlns:r="http://schemas.openxmlformats.org/officeDocument/2006/relationships" r:embed="rId9"/>
                    <a:stretch>
                      <a:fillRect/>
                    </a:stretch>
                  </pic:blipFill>
                  <pic:spPr>
                    <a:xfrm>
                      <a:off x="0" y="0"/>
                      <a:ext cx="5486400" cy="22797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9046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本研究共受</w:t>
      </w:r>
      <w:r>
        <w:rPr>
          <w:rStyle w:val="any"/>
          <w:rFonts w:ascii="Times New Roman" w:eastAsia="Times New Roman" w:hAnsi="Times New Roman" w:cs="Times New Roman"/>
          <w:b w:val="0"/>
          <w:bCs w:val="0"/>
          <w:i w:val="0"/>
          <w:iCs w:val="0"/>
          <w:color w:val="000000"/>
          <w:spacing w:val="8"/>
        </w:rPr>
        <w:t>3</w:t>
      </w:r>
      <w:r>
        <w:rPr>
          <w:rStyle w:val="any"/>
          <w:rFonts w:ascii="PMingLiU" w:eastAsia="PMingLiU" w:hAnsi="PMingLiU" w:cs="PMingLiU"/>
          <w:b w:val="0"/>
          <w:bCs w:val="0"/>
          <w:i w:val="0"/>
          <w:iCs w:val="0"/>
          <w:color w:val="000000"/>
          <w:spacing w:val="8"/>
        </w:rPr>
        <w:t>项基金支持：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国家自然科学基金（</w:t>
      </w:r>
      <w:r>
        <w:rPr>
          <w:rStyle w:val="any"/>
          <w:rFonts w:ascii="Times New Roman" w:eastAsia="Times New Roman" w:hAnsi="Times New Roman" w:cs="Times New Roman"/>
          <w:b/>
          <w:bCs/>
          <w:i w:val="0"/>
          <w:iCs w:val="0"/>
          <w:color w:val="DE4B17"/>
          <w:spacing w:val="8"/>
        </w:rPr>
        <w:t>No. 81602703</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宁波市自然科学基金（</w:t>
      </w:r>
      <w:r>
        <w:rPr>
          <w:rStyle w:val="any"/>
          <w:rFonts w:ascii="Times New Roman" w:eastAsia="Times New Roman" w:hAnsi="Times New Roman" w:cs="Times New Roman"/>
          <w:b/>
          <w:bCs/>
          <w:i w:val="0"/>
          <w:iCs w:val="0"/>
          <w:color w:val="DE4B17"/>
          <w:spacing w:val="8"/>
        </w:rPr>
        <w:t>No. 2017A610148</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宁波市消化系统肿瘤临床研究中心（批准号：</w:t>
      </w:r>
      <w:r>
        <w:rPr>
          <w:rStyle w:val="any"/>
          <w:rFonts w:ascii="Times New Roman" w:eastAsia="Times New Roman" w:hAnsi="Times New Roman" w:cs="Times New Roman"/>
          <w:b/>
          <w:bCs/>
          <w:i w:val="0"/>
          <w:iCs w:val="0"/>
          <w:color w:val="DE4B17"/>
          <w:spacing w:val="8"/>
        </w:rPr>
        <w:t>2019a21003</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3</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449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质疑与争议</w:t>
      </w:r>
    </w:p>
    <w:p>
      <w:pPr>
        <w:pStyle w:val="p"/>
        <w:pBdr>
          <w:top w:val="none" w:sz="0" w:space="0" w:color="auto"/>
          <w:left w:val="none" w:sz="0" w:space="0" w:color="auto"/>
          <w:bottom w:val="none" w:sz="0" w:space="0" w:color="auto"/>
          <w:right w:val="none" w:sz="0" w:space="0" w:color="auto"/>
        </w:pBdr>
        <w:spacing w:before="150" w:after="0" w:line="384" w:lineRule="atLeast"/>
        <w:ind w:left="630" w:right="630"/>
        <w:jc w:val="both"/>
        <w:rPr>
          <w:rStyle w:val="any"/>
          <w:rFonts w:ascii="Times New Roman" w:eastAsia="Times New Roman" w:hAnsi="Times New Roman" w:cs="Times New Roman"/>
          <w:b w:val="0"/>
          <w:bCs w:val="0"/>
          <w:i w:val="0"/>
          <w:iCs w:val="0"/>
          <w:color w:val="000000"/>
          <w:spacing w:val="8"/>
          <w:shd w:val="clear" w:color="auto" w:fill="DE4B17"/>
        </w:rPr>
      </w:pPr>
    </w:p>
    <w:p>
      <w:pPr>
        <w:pStyle w:val="p"/>
        <w:pBdr>
          <w:top w:val="none" w:sz="0" w:space="0" w:color="auto"/>
          <w:left w:val="none" w:sz="0" w:space="0" w:color="auto"/>
          <w:bottom w:val="none" w:sz="0" w:space="0" w:color="auto"/>
          <w:right w:val="none" w:sz="0" w:space="0" w:color="auto"/>
        </w:pBdr>
        <w:spacing w:before="0" w:after="150" w:line="408" w:lineRule="atLeast"/>
        <w:ind w:left="630" w:right="630"/>
        <w:jc w:val="both"/>
        <w:rPr>
          <w:rStyle w:val="any"/>
          <w:rFonts w:ascii="Times New Roman" w:eastAsia="Times New Roman" w:hAnsi="Times New Roman" w:cs="Times New Roman"/>
          <w:b w:val="0"/>
          <w:bCs w:val="0"/>
          <w:i w:val="0"/>
          <w:iCs w:val="0"/>
          <w:color w:val="000000"/>
          <w:spacing w:val="8"/>
          <w:sz w:val="26"/>
          <w:szCs w:val="26"/>
        </w:rPr>
      </w:pPr>
      <w:r>
        <w:rPr>
          <w:rStyle w:val="any"/>
          <w:rFonts w:ascii="PMingLiU" w:eastAsia="PMingLiU" w:hAnsi="PMingLiU" w:cs="PMingLiU"/>
          <w:b w:val="0"/>
          <w:bCs w:val="0"/>
          <w:i w:val="0"/>
          <w:iCs w:val="0"/>
          <w:color w:val="000000"/>
          <w:spacing w:val="8"/>
          <w:sz w:val="26"/>
          <w:szCs w:val="26"/>
        </w:rPr>
        <w:t>质疑一：</w:t>
      </w:r>
      <w:r>
        <w:rPr>
          <w:rStyle w:val="any"/>
          <w:rFonts w:ascii="Times New Roman" w:eastAsia="Times New Roman" w:hAnsi="Times New Roman" w:cs="Times New Roman"/>
          <w:b w:val="0"/>
          <w:bCs w:val="0"/>
          <w:i w:val="0"/>
          <w:iCs w:val="0"/>
          <w:color w:val="000000"/>
          <w:spacing w:val="8"/>
          <w:sz w:val="26"/>
          <w:szCs w:val="26"/>
        </w:rPr>
        <w:t>2025</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月，读者</w:t>
      </w:r>
      <w:r>
        <w:rPr>
          <w:rStyle w:val="any"/>
          <w:rFonts w:ascii="Times New Roman" w:eastAsia="Times New Roman" w:hAnsi="Times New Roman" w:cs="Times New Roman"/>
          <w:b w:val="0"/>
          <w:bCs w:val="0"/>
          <w:i w:val="0"/>
          <w:iCs w:val="0"/>
          <w:color w:val="000000"/>
          <w:spacing w:val="8"/>
          <w:sz w:val="26"/>
          <w:szCs w:val="26"/>
        </w:rPr>
        <w:t>René Aquarius</w:t>
      </w:r>
      <w:r>
        <w:rPr>
          <w:rStyle w:val="any"/>
          <w:rFonts w:ascii="PMingLiU" w:eastAsia="PMingLiU" w:hAnsi="PMingLiU" w:cs="PMingLiU"/>
          <w:b w:val="0"/>
          <w:bCs w:val="0"/>
          <w:i w:val="0"/>
          <w:iCs w:val="0"/>
          <w:color w:val="000000"/>
          <w:spacing w:val="8"/>
          <w:sz w:val="26"/>
          <w:szCs w:val="26"/>
        </w:rPr>
        <w:t>提出质疑，认为本文图</w:t>
      </w:r>
      <w:r>
        <w:rPr>
          <w:rStyle w:val="any"/>
          <w:rFonts w:ascii="Times New Roman" w:eastAsia="Times New Roman" w:hAnsi="Times New Roman" w:cs="Times New Roman"/>
          <w:b w:val="0"/>
          <w:bCs w:val="0"/>
          <w:i w:val="0"/>
          <w:iCs w:val="0"/>
          <w:color w:val="000000"/>
          <w:spacing w:val="8"/>
          <w:sz w:val="26"/>
          <w:szCs w:val="26"/>
        </w:rPr>
        <w:t>1A</w:t>
      </w:r>
      <w:r>
        <w:rPr>
          <w:rStyle w:val="any"/>
          <w:rFonts w:ascii="PMingLiU" w:eastAsia="PMingLiU" w:hAnsi="PMingLiU" w:cs="PMingLiU"/>
          <w:b w:val="0"/>
          <w:bCs w:val="0"/>
          <w:i w:val="0"/>
          <w:iCs w:val="0"/>
          <w:color w:val="000000"/>
          <w:spacing w:val="8"/>
          <w:sz w:val="26"/>
          <w:szCs w:val="26"/>
        </w:rPr>
        <w:t>中的免疫组化图，与台北医学大学署立双和医院</w:t>
      </w:r>
      <w:r>
        <w:rPr>
          <w:rStyle w:val="any"/>
          <w:rFonts w:ascii="Times New Roman" w:eastAsia="Times New Roman" w:hAnsi="Times New Roman" w:cs="Times New Roman"/>
          <w:b w:val="0"/>
          <w:bCs w:val="0"/>
          <w:i w:val="0"/>
          <w:iCs w:val="0"/>
          <w:color w:val="000000"/>
          <w:spacing w:val="8"/>
          <w:sz w:val="26"/>
          <w:szCs w:val="26"/>
        </w:rPr>
        <w:t>2018</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8</w:t>
      </w:r>
      <w:r>
        <w:rPr>
          <w:rStyle w:val="any"/>
          <w:rFonts w:ascii="PMingLiU" w:eastAsia="PMingLiU" w:hAnsi="PMingLiU" w:cs="PMingLiU"/>
          <w:b w:val="0"/>
          <w:bCs w:val="0"/>
          <w:i w:val="0"/>
          <w:iCs w:val="0"/>
          <w:color w:val="000000"/>
          <w:spacing w:val="8"/>
          <w:sz w:val="26"/>
          <w:szCs w:val="26"/>
        </w:rPr>
        <w:t>月</w:t>
      </w:r>
      <w:r>
        <w:rPr>
          <w:rStyle w:val="any"/>
          <w:rFonts w:ascii="Times New Roman" w:eastAsia="Times New Roman" w:hAnsi="Times New Roman" w:cs="Times New Roman"/>
          <w:b w:val="0"/>
          <w:bCs w:val="0"/>
          <w:i w:val="0"/>
          <w:iCs w:val="0"/>
          <w:color w:val="000000"/>
          <w:spacing w:val="8"/>
          <w:sz w:val="26"/>
          <w:szCs w:val="26"/>
        </w:rPr>
        <w:t>10</w:t>
      </w:r>
      <w:r>
        <w:rPr>
          <w:rStyle w:val="any"/>
          <w:rFonts w:ascii="PMingLiU" w:eastAsia="PMingLiU" w:hAnsi="PMingLiU" w:cs="PMingLiU"/>
          <w:b w:val="0"/>
          <w:bCs w:val="0"/>
          <w:i w:val="0"/>
          <w:iCs w:val="0"/>
          <w:color w:val="000000"/>
          <w:spacing w:val="8"/>
          <w:sz w:val="26"/>
          <w:szCs w:val="26"/>
        </w:rPr>
        <w:t>日发表的论文图片重复（见同色方框标记）。</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4819650" cy="10763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81843" name=""/>
                    <pic:cNvPicPr>
                      <a:picLocks noChangeAspect="1"/>
                    </pic:cNvPicPr>
                  </pic:nvPicPr>
                  <pic:blipFill>
                    <a:blip xmlns:r="http://schemas.openxmlformats.org/officeDocument/2006/relationships" r:embed="rId10"/>
                    <a:stretch>
                      <a:fillRect/>
                    </a:stretch>
                  </pic:blipFill>
                  <pic:spPr>
                    <a:xfrm>
                      <a:off x="0" y="0"/>
                      <a:ext cx="4819650" cy="1076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PMingLiU" w:eastAsia="PMingLiU" w:hAnsi="PMingLiU" w:cs="PMingLiU"/>
          <w:b w:val="0"/>
          <w:bCs w:val="0"/>
          <w:i w:val="0"/>
          <w:iCs w:val="0"/>
          <w:color w:val="949494"/>
          <w:spacing w:val="8"/>
          <w:sz w:val="20"/>
          <w:szCs w:val="20"/>
        </w:rPr>
        <w:t>【左】本文图</w:t>
      </w:r>
      <w:r>
        <w:rPr>
          <w:rStyle w:val="any"/>
          <w:rFonts w:ascii="Times New Roman" w:eastAsia="Times New Roman" w:hAnsi="Times New Roman" w:cs="Times New Roman"/>
          <w:b w:val="0"/>
          <w:bCs w:val="0"/>
          <w:i w:val="0"/>
          <w:iCs w:val="0"/>
          <w:color w:val="949494"/>
          <w:spacing w:val="8"/>
          <w:sz w:val="20"/>
          <w:szCs w:val="20"/>
        </w:rPr>
        <w:t xml:space="preserve">1A </w:t>
      </w:r>
      <w:r>
        <w:rPr>
          <w:rStyle w:val="any"/>
          <w:rFonts w:ascii="PMingLiU" w:eastAsia="PMingLiU" w:hAnsi="PMingLiU" w:cs="PMingLiU"/>
          <w:b w:val="0"/>
          <w:bCs w:val="0"/>
          <w:i w:val="0"/>
          <w:iCs w:val="0"/>
          <w:color w:val="949494"/>
          <w:spacing w:val="8"/>
          <w:sz w:val="20"/>
          <w:szCs w:val="20"/>
        </w:rPr>
        <w:t>【右】</w:t>
      </w:r>
      <w:r>
        <w:rPr>
          <w:rStyle w:val="any"/>
          <w:rFonts w:ascii="Times New Roman" w:eastAsia="Times New Roman" w:hAnsi="Times New Roman" w:cs="Times New Roman"/>
          <w:b w:val="0"/>
          <w:bCs w:val="0"/>
          <w:i w:val="0"/>
          <w:iCs w:val="0"/>
          <w:color w:val="949494"/>
          <w:spacing w:val="8"/>
          <w:sz w:val="20"/>
          <w:szCs w:val="20"/>
        </w:rPr>
        <w:t xml:space="preserve">Bamodu et al.2018 </w:t>
      </w: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3A </w:t>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Times New Roman" w:eastAsia="Times New Roman" w:hAnsi="Times New Roman" w:cs="Times New Roman"/>
          <w:b w:val="0"/>
          <w:bCs w:val="0"/>
          <w:i w:val="0"/>
          <w:iCs w:val="0"/>
          <w:color w:val="949494"/>
          <w:spacing w:val="8"/>
          <w:sz w:val="20"/>
          <w:szCs w:val="20"/>
        </w:rPr>
        <w:t> </w:t>
      </w:r>
      <w:r>
        <w:rPr>
          <w:rStyle w:val="any"/>
          <w:rFonts w:ascii="PMingLiU" w:eastAsia="PMingLiU" w:hAnsi="PMingLiU" w:cs="PMingLiU"/>
          <w:b w:val="0"/>
          <w:bCs w:val="0"/>
          <w:i w:val="0"/>
          <w:iCs w:val="0"/>
          <w:color w:val="949494"/>
          <w:spacing w:val="8"/>
          <w:sz w:val="20"/>
          <w:szCs w:val="20"/>
        </w:rPr>
        <w:t>南京深瞳全网查重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4</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7849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针对上述质疑，尚未见到作者在</w:t>
      </w:r>
      <w:r>
        <w:rPr>
          <w:rStyle w:val="any"/>
          <w:rFonts w:ascii="Times New Roman" w:eastAsia="Times New Roman" w:hAnsi="Times New Roman" w:cs="Times New Roman"/>
          <w:b w:val="0"/>
          <w:bCs w:val="0"/>
          <w:i w:val="0"/>
          <w:iCs w:val="0"/>
          <w:color w:val="000000"/>
          <w:spacing w:val="8"/>
        </w:rPr>
        <w:t>www.pubpeer.com</w:t>
      </w:r>
      <w:r>
        <w:rPr>
          <w:rStyle w:val="any"/>
          <w:rFonts w:ascii="PMingLiU" w:eastAsia="PMingLiU" w:hAnsi="PMingLiU" w:cs="PMingLiU"/>
          <w:b w:val="0"/>
          <w:bCs w:val="0"/>
          <w:i w:val="0"/>
          <w:iCs w:val="0"/>
          <w:color w:val="000000"/>
          <w:spacing w:val="8"/>
        </w:rPr>
        <w:t>上的回应内容。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5F5F5F"/>
          <w:spacing w:val="8"/>
          <w:sz w:val="20"/>
          <w:szCs w:val="20"/>
        </w:rPr>
        <w:t>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https://pubpeer.com/publications/DF40EE52780D7AE7C3D55C92D7CA1A/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https://tcr.amegroups.org/article/view/37546/html</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3648" name=""/>
                    <pic:cNvPicPr>
                      <a:picLocks noChangeAspect="1"/>
                    </pic:cNvPicPr>
                  </pic:nvPicPr>
                  <pic:blipFill>
                    <a:blip xmlns:r="http://schemas.openxmlformats.org/officeDocument/2006/relationships" r:embed="rId11"/>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71601" name=""/>
                    <pic:cNvPicPr>
                      <a:picLocks noChangeAspect="1"/>
                    </pic:cNvPicPr>
                  </pic:nvPicPr>
                  <pic:blipFill>
                    <a:blip xmlns:r="http://schemas.openxmlformats.org/officeDocument/2006/relationships" r:embed="rId12"/>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935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3" w:anchor="wechat_redirect" w:tgtFrame="_blank" w:history="1">
        <w:r>
          <w:rPr>
            <w:rStyle w:val="a"/>
            <w:rFonts w:ascii="PMingLiU" w:eastAsia="PMingLiU" w:hAnsi="PMingLiU" w:cs="PMingLiU"/>
            <w:b w:val="0"/>
            <w:bCs w:val="0"/>
            <w:i w:val="0"/>
            <w:iCs w:val="0"/>
            <w:color w:val="816944"/>
            <w:spacing w:val="8"/>
            <w:sz w:val="21"/>
            <w:szCs w:val="21"/>
          </w:rPr>
          <w:t>刚发表</w:t>
        </w:r>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65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4" w:anchor="wechat_redirect" w:tgtFrame="_blank" w:history="1">
        <w:r>
          <w:rPr>
            <w:rStyle w:val="a"/>
            <w:rFonts w:ascii="Times New Roman" w:eastAsia="Times New Roman" w:hAnsi="Times New Roman" w:cs="Times New Roman"/>
            <w:b w:val="0"/>
            <w:bCs w:val="0"/>
            <w:i w:val="0"/>
            <w:iCs w:val="0"/>
            <w:color w:val="816944"/>
            <w:spacing w:val="8"/>
            <w:sz w:val="21"/>
            <w:szCs w:val="21"/>
          </w:rPr>
          <w:t>Nature</w:t>
        </w:r>
        <w:r>
          <w:rPr>
            <w:rStyle w:val="a"/>
            <w:rFonts w:ascii="PMingLiU" w:eastAsia="PMingLiU" w:hAnsi="PMingLiU" w:cs="PMingLiU"/>
            <w:b w:val="0"/>
            <w:bCs w:val="0"/>
            <w:i w:val="0"/>
            <w:iCs w:val="0"/>
            <w:color w:val="816944"/>
            <w:spacing w:val="8"/>
            <w:sz w:val="21"/>
            <w:szCs w:val="21"/>
          </w:rPr>
          <w:t>发布猛料！全球撤稿率排名，三家中国医院包揽前三！</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5680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5" w:anchor="wechat_redirect" w:tgtFrame="_blank" w:history="1">
        <w:r>
          <w:rPr>
            <w:rStyle w:val="a"/>
            <w:rFonts w:ascii="PMingLiU" w:eastAsia="PMingLiU" w:hAnsi="PMingLiU" w:cs="PMingLiU"/>
            <w:b w:val="0"/>
            <w:bCs w:val="0"/>
            <w:i w:val="0"/>
            <w:iCs w:val="0"/>
            <w:color w:val="816944"/>
            <w:spacing w:val="8"/>
            <w:sz w:val="21"/>
            <w:szCs w:val="21"/>
          </w:rPr>
          <w:t>疑似</w:t>
        </w:r>
        <w:r>
          <w:rPr>
            <w:rStyle w:val="a"/>
            <w:rFonts w:ascii="Times New Roman" w:eastAsia="Times New Roman" w:hAnsi="Times New Roman" w:cs="Times New Roman"/>
            <w:b w:val="0"/>
            <w:bCs w:val="0"/>
            <w:i w:val="0"/>
            <w:iCs w:val="0"/>
            <w:color w:val="816944"/>
            <w:spacing w:val="8"/>
            <w:sz w:val="21"/>
            <w:szCs w:val="21"/>
          </w:rPr>
          <w:t>AI</w:t>
        </w:r>
        <w:r>
          <w:rPr>
            <w:rStyle w:val="a"/>
            <w:rFonts w:ascii="PMingLiU" w:eastAsia="PMingLiU" w:hAnsi="PMingLiU" w:cs="PMingLiU"/>
            <w:b w:val="0"/>
            <w:bCs w:val="0"/>
            <w:i w:val="0"/>
            <w:iCs w:val="0"/>
            <w:color w:val="816944"/>
            <w:spacing w:val="8"/>
            <w:sz w:val="21"/>
            <w:szCs w:val="21"/>
          </w:rPr>
          <w:t>生成，该期刊上百篇论文被撤，有作者抗议：标准过于严格了！</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641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6" w:anchor="wechat_redirect" w:tgtFrame="_blank" w:history="1">
        <w:r>
          <w:rPr>
            <w:rStyle w:val="a"/>
            <w:rFonts w:ascii="PMingLiU" w:eastAsia="PMingLiU" w:hAnsi="PMingLiU" w:cs="PMingLiU"/>
            <w:b w:val="0"/>
            <w:bCs w:val="0"/>
            <w:i w:val="0"/>
            <w:iCs w:val="0"/>
            <w:color w:val="816944"/>
            <w:spacing w:val="8"/>
            <w:sz w:val="21"/>
            <w:szCs w:val="21"/>
          </w:rPr>
          <w:t>图片重叠疑云笼罩！哈医大两附属医院联合发表的论文遭职业打假人深扒</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9653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7" w:anchor="wechat_redirect" w:tgtFrame="_blank" w:history="1">
        <w:r>
          <w:rPr>
            <w:rStyle w:val="a"/>
            <w:rFonts w:ascii="PMingLiU" w:eastAsia="PMingLiU" w:hAnsi="PMingLiU" w:cs="PMingLiU"/>
            <w:b w:val="0"/>
            <w:bCs w:val="0"/>
            <w:i w:val="0"/>
            <w:iCs w:val="0"/>
            <w:color w:val="816944"/>
            <w:spacing w:val="8"/>
            <w:sz w:val="21"/>
            <w:szCs w:val="21"/>
          </w:rPr>
          <w:t>国自然资助</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翻车</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？华中科技大学同济医学院附属协和医院发表在</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区的高分论文被质疑图片重复</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9917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8" w:anchor="wechat_redirect" w:tgtFrame="_blank" w:history="1">
        <w:r>
          <w:rPr>
            <w:rStyle w:val="a"/>
            <w:rFonts w:ascii="Times New Roman" w:eastAsia="Times New Roman" w:hAnsi="Times New Roman" w:cs="Times New Roman"/>
            <w:b w:val="0"/>
            <w:bCs w:val="0"/>
            <w:i w:val="0"/>
            <w:iCs w:val="0"/>
            <w:color w:val="816944"/>
            <w:spacing w:val="8"/>
            <w:sz w:val="21"/>
            <w:szCs w:val="21"/>
          </w:rPr>
          <w:t>IF6.6</w:t>
        </w:r>
        <w:r>
          <w:rPr>
            <w:rStyle w:val="a"/>
            <w:rFonts w:ascii="PMingLiU" w:eastAsia="PMingLiU" w:hAnsi="PMingLiU" w:cs="PMingLiU"/>
            <w:b w:val="0"/>
            <w:bCs w:val="0"/>
            <w:i w:val="0"/>
            <w:iCs w:val="0"/>
            <w:color w:val="816944"/>
            <w:spacing w:val="8"/>
            <w:sz w:val="21"/>
            <w:szCs w:val="21"/>
          </w:rPr>
          <w:t>期刊论文陷</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图像重复</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风波，青岛大学附属医院论文被质疑，作者未回应</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482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9" w:anchor="wechat_redirect" w:tgtFrame="_blank" w:history="1">
        <w:r>
          <w:rPr>
            <w:rStyle w:val="a"/>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区论文陷争议</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3391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0" w:anchor="wechat_redirect" w:tgtFrame="_blank" w:history="1">
        <w:r>
          <w:rPr>
            <w:rStyle w:val="a"/>
            <w:rFonts w:ascii="PMingLiU" w:eastAsia="PMingLiU" w:hAnsi="PMingLiU" w:cs="PMingLiU"/>
            <w:b w:val="0"/>
            <w:bCs w:val="0"/>
            <w:i w:val="0"/>
            <w:iCs w:val="0"/>
            <w:color w:val="816944"/>
            <w:spacing w:val="8"/>
            <w:sz w:val="21"/>
            <w:szCs w:val="21"/>
          </w:rPr>
          <w:t>国自然资助！荧光图</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复制粘贴</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w:t>
        </w:r>
        <w:r>
          <w:rPr>
            <w:rStyle w:val="a"/>
            <w:rFonts w:ascii="Times New Roman" w:eastAsia="Times New Roman" w:hAnsi="Times New Roman" w:cs="Times New Roman"/>
            <w:b w:val="0"/>
            <w:bCs w:val="0"/>
            <w:i w:val="0"/>
            <w:iCs w:val="0"/>
            <w:color w:val="816944"/>
            <w:spacing w:val="8"/>
            <w:sz w:val="21"/>
            <w:szCs w:val="21"/>
          </w:rPr>
          <w:t xml:space="preserve"> </w:t>
        </w:r>
        <w:r>
          <w:rPr>
            <w:rStyle w:val="a"/>
            <w:rFonts w:ascii="PMingLiU" w:eastAsia="PMingLiU" w:hAnsi="PMingLiU" w:cs="PMingLiU"/>
            <w:b w:val="0"/>
            <w:bCs w:val="0"/>
            <w:i w:val="0"/>
            <w:iCs w:val="0"/>
            <w:color w:val="816944"/>
            <w:spacing w:val="8"/>
            <w:sz w:val="21"/>
            <w:szCs w:val="21"/>
          </w:rPr>
          <w:t>首都医科大学附属北京天坛医院论文被质疑</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229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1" w:anchor="wechat_redirect" w:tgtFrame="_blank" w:history="1">
        <w:r>
          <w:rPr>
            <w:rStyle w:val="a"/>
            <w:rFonts w:ascii="PMingLiU" w:eastAsia="PMingLiU" w:hAnsi="PMingLiU" w:cs="PMingLiU"/>
            <w:b w:val="0"/>
            <w:bCs w:val="0"/>
            <w:i w:val="0"/>
            <w:iCs w:val="0"/>
            <w:color w:val="816944"/>
            <w:spacing w:val="8"/>
            <w:sz w:val="21"/>
            <w:szCs w:val="21"/>
          </w:rPr>
          <w:t>前列腺癌领域巨头多篇论文被指图片重复，作者坚称结果无虞</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1667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2" w:anchor="wechat_redirect" w:tgtFrame="_blank" w:history="1">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74164" name=""/>
                    <pic:cNvPicPr>
                      <a:picLocks noChangeAspect="1"/>
                    </pic:cNvPicPr>
                  </pic:nvPicPr>
                  <pic:blipFill>
                    <a:blip xmlns:r="http://schemas.openxmlformats.org/officeDocument/2006/relationships" r:embed="rId23"/>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2403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64310" name=""/>
                    <pic:cNvPicPr>
                      <a:picLocks noChangeAspect="1"/>
                    </pic:cNvPicPr>
                  </pic:nvPicPr>
                  <pic:blipFill>
                    <a:blip xmlns:r="http://schemas.openxmlformats.org/officeDocument/2006/relationships" r:embed="rId24"/>
                    <a:stretch>
                      <a:fillRect/>
                    </a:stretch>
                  </pic:blipFill>
                  <pic:spPr>
                    <a:xfrm>
                      <a:off x="0" y="0"/>
                      <a:ext cx="5486400" cy="356546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g3MzU3MzY4Ng==&amp;mid=2247517709&amp;idx=1&amp;sn=102aa74abe3efea5859a2ab50d9e6a8b&amp;scene=21" TargetMode="External" /><Relationship Id="rId14" Type="http://schemas.openxmlformats.org/officeDocument/2006/relationships/hyperlink" Target="https://mp.weixin.qq.com/s?__biz=Mzg3MzU3MzY4Ng==&amp;mid=2247517544&amp;idx=1&amp;sn=376c36823c1645bc3e22d2aca4b4426f&amp;scene=21" TargetMode="External" /><Relationship Id="rId15" Type="http://schemas.openxmlformats.org/officeDocument/2006/relationships/hyperlink" Target="https://mp.weixin.qq.com/s?__biz=Mzg3MzU3MzY4Ng==&amp;mid=2247517244&amp;idx=1&amp;sn=f42fc5762b918904a7f38badb09ae224&amp;scene=21" TargetMode="External" /><Relationship Id="rId16" Type="http://schemas.openxmlformats.org/officeDocument/2006/relationships/hyperlink" Target="https://mp.weixin.qq.com/s?__biz=Mzg3MzU3MzY4Ng==&amp;mid=2247517079&amp;idx=1&amp;sn=8fa5d30a216c17a832839953f224149c&amp;scene=21" TargetMode="External" /><Relationship Id="rId17" Type="http://schemas.openxmlformats.org/officeDocument/2006/relationships/hyperlink" Target="https://mp.weixin.qq.com/s?__biz=Mzg3MzU3MzY4Ng==&amp;mid=2247517131&amp;idx=1&amp;sn=0fddc90897aedb3f61fd1b0152cf34b5&amp;scene=21" TargetMode="External" /><Relationship Id="rId18" Type="http://schemas.openxmlformats.org/officeDocument/2006/relationships/hyperlink" Target="https://mp.weixin.qq.com/s?__biz=Mzg3MzU3MzY4Ng==&amp;mid=2247517173&amp;idx=1&amp;sn=bd88924f88e69c1225686e6f3d780e81&amp;scene=21" TargetMode="External" /><Relationship Id="rId19" Type="http://schemas.openxmlformats.org/officeDocument/2006/relationships/hyperlink" Target="https://mp.weixin.qq.com/s?__biz=Mzg3MzU3MzY4Ng==&amp;mid=2247517093&amp;idx=1&amp;sn=eed25917df329f444f2c1573b5462fbe&amp;scene=21" TargetMode="External" /><Relationship Id="rId2" Type="http://schemas.openxmlformats.org/officeDocument/2006/relationships/webSettings" Target="webSettings.xml" /><Relationship Id="rId20" Type="http://schemas.openxmlformats.org/officeDocument/2006/relationships/hyperlink" Target="https://mp.weixin.qq.com/s?__biz=Mzg3MzU3MzY4Ng==&amp;mid=2247517270&amp;idx=1&amp;sn=707395e761d115c6ea9b61b3943ca026&amp;scene=21" TargetMode="External" /><Relationship Id="rId21" Type="http://schemas.openxmlformats.org/officeDocument/2006/relationships/hyperlink" Target="https://mp.weixin.qq.com/s?__biz=Mzg3MzU3MzY4Ng==&amp;mid=2247517296&amp;idx=1&amp;sn=286f17d20dd234102ddca8218b5006cc&amp;scene=21" TargetMode="External" /><Relationship Id="rId22" Type="http://schemas.openxmlformats.org/officeDocument/2006/relationships/hyperlink" Target="https://mp.weixin.qq.com/s?__biz=Mzg3MzU3MzY4Ng==&amp;mid=2247517365&amp;idx=1&amp;sn=aa7a6d206a207635ba938817778540e4&amp;scene=21" TargetMode="External" /><Relationship Id="rId23" Type="http://schemas.openxmlformats.org/officeDocument/2006/relationships/image" Target="media/image8.png" /><Relationship Id="rId24" Type="http://schemas.openxmlformats.org/officeDocument/2006/relationships/image" Target="media/image9.jpeg"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g3MzU3MzY4Ng==&amp;mid=2247519237&amp;idx=1&amp;sn=641667f8de37b5b24e0e270e687a7c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