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常州市第二人民医院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河南省人民医院合作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Scientific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15:42:27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26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25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常州市第二人民医院，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河南省人民医院、河南省眼科医院、河南省眼科研究所、郑州大学人民医院、河南大学人民医院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Histone deacetylase inhibitors inhibit lung adenocarcinoma metastasis via HDAC2/YY1 mediated downregulation of Cdh1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组蛋白去乙酰化酶抑制剂通过 HDAC2/YY1 介导的 Cdh1 下调抑制肺腺癌转移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82273232</w:t>
      </w:r>
      <w:r>
        <w:rPr>
          <w:rStyle w:val="any"/>
          <w:rFonts w:ascii="PMingLiU" w:eastAsia="PMingLiU" w:hAnsi="PMingLiU" w:cs="PMingLiU"/>
          <w:spacing w:val="8"/>
        </w:rPr>
        <w:t>）、常州市科技计划项目（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CM20223008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CE20215039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2022CZLJ017</w:t>
      </w:r>
      <w:r>
        <w:rPr>
          <w:rStyle w:val="any"/>
          <w:rFonts w:ascii="PMingLiU" w:eastAsia="PMingLiU" w:hAnsi="PMingLiU" w:cs="PMingLiU"/>
          <w:spacing w:val="8"/>
        </w:rPr>
        <w:t>）、南京医科大学常州医学中心项目（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CZKYCMCB202212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CZKYCMCM202204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10.1038/s41598-023-38848-6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常州市第二人民医院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Dongmei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Shichao Duan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常州市第二人民医院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Liming Tang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（音译：汤黎明）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190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52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3C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本应显示不同实验条件的图像之间出现意外重复。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2963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55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88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43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https://pubpeer.com/publications/39C22067A162834C192C15BB0BD386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91&amp;idx=1&amp;sn=704a321e730c9c9d165c6c80569f3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