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太原理工大学实验室副主任任俊被质疑：数据雷同还是巧合？</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挑战石墨烯负载铜纳米颗粒催化性能的真实性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2025-04-26 21:54:00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439148"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spacing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近日，关于一项发表于《</w:t>
      </w:r>
      <w:r>
        <w:rPr>
          <w:rStyle w:val="any"/>
          <w:rFonts w:ascii="Times New Roman" w:eastAsia="Times New Roman" w:hAnsi="Times New Roman" w:cs="Times New Roman"/>
          <w:spacing w:val="8"/>
        </w:rPr>
        <w:t>Molecular Catalysis</w:t>
      </w:r>
      <w:r>
        <w:rPr>
          <w:rStyle w:val="any"/>
          <w:rFonts w:ascii="PMingLiU" w:eastAsia="PMingLiU" w:hAnsi="PMingLiU" w:cs="PMingLiU"/>
          <w:spacing w:val="8"/>
        </w:rPr>
        <w:t>》期刊的研究引发了学术界的广泛关注和争议。这篇论文题为</w:t>
      </w:r>
      <w:r>
        <w:rPr>
          <w:rStyle w:val="any"/>
          <w:rFonts w:ascii="Times New Roman" w:eastAsia="Times New Roman" w:hAnsi="Times New Roman" w:cs="Times New Roman"/>
          <w:spacing w:val="8"/>
        </w:rPr>
        <w:t>“Graphene supported Cu nanoparticles as catalysts for the synthesis of dimethyl carbonate: Effect of carbon black intercalation”</w:t>
      </w:r>
      <w:r>
        <w:rPr>
          <w:rStyle w:val="any"/>
          <w:rFonts w:ascii="PMingLiU" w:eastAsia="PMingLiU" w:hAnsi="PMingLiU" w:cs="PMingLiU"/>
          <w:spacing w:val="8"/>
        </w:rPr>
        <w:t>，由石瑞娜、</w:t>
      </w:r>
      <w:r>
        <w:rPr>
          <w:rStyle w:val="any"/>
          <w:rFonts w:ascii="Times New Roman" w:eastAsia="Times New Roman" w:hAnsi="Times New Roman" w:cs="Times New Roman"/>
          <w:spacing w:val="8"/>
        </w:rPr>
        <w:t>Meijiao Ren</w:t>
      </w:r>
      <w:r>
        <w:rPr>
          <w:rStyle w:val="any"/>
          <w:rFonts w:ascii="PMingLiU" w:eastAsia="PMingLiU" w:hAnsi="PMingLiU" w:cs="PMingLiU"/>
          <w:spacing w:val="8"/>
        </w:rPr>
        <w:t>、</w:t>
      </w:r>
      <w:r>
        <w:rPr>
          <w:rStyle w:val="any"/>
          <w:rFonts w:ascii="Times New Roman" w:eastAsia="Times New Roman" w:hAnsi="Times New Roman" w:cs="Times New Roman"/>
          <w:spacing w:val="8"/>
        </w:rPr>
        <w:t>Haixia Li</w:t>
      </w:r>
      <w:r>
        <w:rPr>
          <w:rStyle w:val="any"/>
          <w:rFonts w:ascii="PMingLiU" w:eastAsia="PMingLiU" w:hAnsi="PMingLiU" w:cs="PMingLiU"/>
          <w:spacing w:val="8"/>
        </w:rPr>
        <w:t>、</w:t>
      </w:r>
      <w:r>
        <w:rPr>
          <w:rStyle w:val="any"/>
          <w:rFonts w:ascii="Times New Roman" w:eastAsia="Times New Roman" w:hAnsi="Times New Roman" w:cs="Times New Roman"/>
          <w:spacing w:val="8"/>
        </w:rPr>
        <w:t>Jinxian Zhao</w:t>
      </w:r>
      <w:r>
        <w:rPr>
          <w:rStyle w:val="any"/>
          <w:rFonts w:ascii="PMingLiU" w:eastAsia="PMingLiU" w:hAnsi="PMingLiU" w:cs="PMingLiU"/>
          <w:spacing w:val="8"/>
        </w:rPr>
        <w:t>、</w:t>
      </w:r>
      <w:r>
        <w:rPr>
          <w:rStyle w:val="any"/>
          <w:rFonts w:ascii="Times New Roman" w:eastAsia="Times New Roman" w:hAnsi="Times New Roman" w:cs="Times New Roman"/>
          <w:spacing w:val="8"/>
        </w:rPr>
        <w:t>Shusen Liu</w:t>
      </w:r>
      <w:r>
        <w:rPr>
          <w:rStyle w:val="any"/>
          <w:rFonts w:ascii="PMingLiU" w:eastAsia="PMingLiU" w:hAnsi="PMingLiU" w:cs="PMingLiU"/>
          <w:spacing w:val="8"/>
        </w:rPr>
        <w:t>、</w:t>
      </w:r>
      <w:r>
        <w:rPr>
          <w:rStyle w:val="any"/>
          <w:rFonts w:ascii="Times New Roman" w:eastAsia="Times New Roman" w:hAnsi="Times New Roman" w:cs="Times New Roman"/>
          <w:spacing w:val="8"/>
        </w:rPr>
        <w:t>Zhong Li</w:t>
      </w:r>
      <w:r>
        <w:rPr>
          <w:rStyle w:val="any"/>
          <w:rFonts w:ascii="PMingLiU" w:eastAsia="PMingLiU" w:hAnsi="PMingLiU" w:cs="PMingLiU"/>
          <w:spacing w:val="8"/>
        </w:rPr>
        <w:t>及通讯作者实验室副主任</w:t>
      </w:r>
      <w:r>
        <w:rPr>
          <w:rStyle w:val="any"/>
          <w:rFonts w:ascii="Times New Roman" w:eastAsia="Times New Roman" w:hAnsi="Times New Roman" w:cs="Times New Roman"/>
          <w:spacing w:val="8"/>
        </w:rPr>
        <w:t>Jun Ren(</w:t>
      </w:r>
      <w:r>
        <w:rPr>
          <w:rStyle w:val="any"/>
          <w:rFonts w:ascii="PMingLiU" w:eastAsia="PMingLiU" w:hAnsi="PMingLiU" w:cs="PMingLiU"/>
          <w:spacing w:val="8"/>
        </w:rPr>
        <w:t>任俊</w:t>
      </w:r>
      <w:r>
        <w:rPr>
          <w:rStyle w:val="any"/>
          <w:rFonts w:ascii="Times New Roman" w:eastAsia="Times New Roman" w:hAnsi="Times New Roman" w:cs="Times New Roman"/>
          <w:spacing w:val="8"/>
        </w:rPr>
        <w:t>)</w:t>
      </w:r>
      <w:r>
        <w:rPr>
          <w:rStyle w:val="any"/>
          <w:rFonts w:ascii="PMingLiU" w:eastAsia="PMingLiU" w:hAnsi="PMingLiU" w:cs="PMingLiU"/>
          <w:spacing w:val="8"/>
        </w:rPr>
        <w:t>共同完成，研究单位为太原理工大学省部共建煤基能源清洁高效利用国家重点实验室。</w:t>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259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9226" name=""/>
                    <pic:cNvPicPr>
                      <a:picLocks noChangeAspect="1"/>
                    </pic:cNvPicPr>
                  </pic:nvPicPr>
                  <pic:blipFill>
                    <a:blip xmlns:r="http://schemas.openxmlformats.org/officeDocument/2006/relationships" r:embed="rId7"/>
                    <a:stretch>
                      <a:fillRect/>
                    </a:stretch>
                  </pic:blipFill>
                  <pic:spPr>
                    <a:xfrm>
                      <a:off x="0" y="0"/>
                      <a:ext cx="5486400" cy="3725917"/>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94309" name=""/>
                    <pic:cNvPicPr>
                      <a:picLocks noChangeAspect="1"/>
                    </pic:cNvPicPr>
                  </pic:nvPicPr>
                  <pic:blipFill>
                    <a:blip xmlns:r="http://schemas.openxmlformats.org/officeDocument/2006/relationships" r:embed="rId8"/>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512148"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图像引发的争议</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689413"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pacing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月，一位名为</w:t>
      </w:r>
      <w:r>
        <w:rPr>
          <w:rStyle w:val="any"/>
          <w:rFonts w:ascii="Times New Roman" w:eastAsia="Times New Roman" w:hAnsi="Times New Roman" w:cs="Times New Roman"/>
          <w:spacing w:val="8"/>
        </w:rPr>
        <w:t>Tetraphleps parallelus</w:t>
      </w:r>
      <w:r>
        <w:rPr>
          <w:rStyle w:val="any"/>
          <w:rFonts w:ascii="PMingLiU" w:eastAsia="PMingLiU" w:hAnsi="PMingLiU" w:cs="PMingLiU"/>
          <w:spacing w:val="8"/>
        </w:rPr>
        <w:t>的评论者指出，该研究中的图片质量不佳，然而其图案却表现出明显的雷同。这位评论者进一步质疑作者是否可以公开分享更多的数据，以澄清疑惑。</w:t>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7660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76236" name=""/>
                    <pic:cNvPicPr>
                      <a:picLocks noChangeAspect="1"/>
                    </pic:cNvPicPr>
                  </pic:nvPicPr>
                  <pic:blipFill>
                    <a:blip xmlns:r="http://schemas.openxmlformats.org/officeDocument/2006/relationships" r:embed="rId11"/>
                    <a:stretch>
                      <a:fillRect/>
                    </a:stretch>
                  </pic:blipFill>
                  <pic:spPr>
                    <a:xfrm>
                      <a:off x="0" y="0"/>
                      <a:ext cx="5486400" cy="4976602"/>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12041" name=""/>
                    <pic:cNvPicPr>
                      <a:picLocks noChangeAspect="1"/>
                    </pic:cNvPicPr>
                  </pic:nvPicPr>
                  <pic:blipFill>
                    <a:blip xmlns:r="http://schemas.openxmlformats.org/officeDocument/2006/relationships" r:embed="rId8"/>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61307"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消息来源</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85357"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https://pubpeer.com/publications/8B43741464436E4F3E7FE2C4633CFB#0</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65264" name=""/>
                    <pic:cNvPicPr>
                      <a:picLocks noChangeAspect="1"/>
                    </pic:cNvPicPr>
                  </pic:nvPicPr>
                  <pic:blipFill>
                    <a:blip xmlns:r="http://schemas.openxmlformats.org/officeDocument/2006/relationships" r:embed="rId8"/>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7402" name=""/>
                    <pic:cNvPicPr>
                      <a:picLocks noChangeAspect="1"/>
                    </pic:cNvPicPr>
                  </pic:nvPicPr>
                  <pic:blipFill>
                    <a:blip xmlns:r="http://schemas.openxmlformats.org/officeDocument/2006/relationships" r:embed="rId8"/>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912910" name=""/>
                    <pic:cNvPicPr>
                      <a:picLocks noChangeAspect="1"/>
                    </pic:cNvPicPr>
                  </pic:nvPicPr>
                  <pic:blipFill>
                    <a:blip xmlns:r="http://schemas.openxmlformats.org/officeDocument/2006/relationships" r:embed="rId8"/>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647674" name=""/>
                    <pic:cNvPicPr>
                      <a:picLocks noChangeAspect="1"/>
                    </pic:cNvPicPr>
                  </pic:nvPicPr>
                  <pic:blipFill>
                    <a:blip xmlns:r="http://schemas.openxmlformats.org/officeDocument/2006/relationships" r:embed="rId8"/>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35727" name=""/>
                    <pic:cNvPicPr>
                      <a:picLocks noChangeAspect="1"/>
                    </pic:cNvPicPr>
                  </pic:nvPicPr>
                  <pic:blipFill>
                    <a:blip xmlns:r="http://schemas.openxmlformats.org/officeDocument/2006/relationships" r:embed="rId8"/>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60302"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13177"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25112" cy="561100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6523" name=""/>
                    <pic:cNvPicPr>
                      <a:picLocks noChangeAspect="1"/>
                    </pic:cNvPicPr>
                  </pic:nvPicPr>
                  <pic:blipFill>
                    <a:blip xmlns:r="http://schemas.openxmlformats.org/officeDocument/2006/relationships" r:embed="rId12"/>
                    <a:stretch>
                      <a:fillRect/>
                    </a:stretch>
                  </pic:blipFill>
                  <pic:spPr>
                    <a:xfrm>
                      <a:off x="0" y="0"/>
                      <a:ext cx="4925112" cy="5611008"/>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427&amp;idx=1&amp;sn=7c13fb4c98335f5df99d10e72171c20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