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昆明市延安医院副院长团队《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scientific reports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》论文被质疑图片重复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09:59:00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昆明市延安医院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scientific reports》（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2023年10月）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“Comparison of effects of HucMSCs, exosomes, and conditioned medium on NASH”（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doi: 10.1038/s41598-023-45828-3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Chenchen Liang，Siyuan Gao，Jianpeng Gao（通讯作者，音译高建鹏），Yanwen Xu ，Qilong Li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08571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338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这些工作得到了深圳市科技攻关项目（202247）、国家自然科学基金（81860424）、云南省卫生和计划生育委员会医学领军人才培养计划（编号：L-2017008）、2017年度云南省医疗卫生单位科研机构科研项目（编号：2017NS334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28735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1550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506493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212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6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653000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5862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3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https://pubpeer.com/publications/4D24C985025351CAE99A3B4E2F4E6E#0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3833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5356&amp;idx=1&amp;sn=3259dd6239ba6813ac9bfc55be59dfe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