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复旦大学聚合物分子工程国家重点实验室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Advanced Materials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09:33:07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复旦大学聚合物分子工程国家重点实验室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Advanced Materials》（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2025年11月）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“Carbon-Dot-Based Nanosensors for the Detection of Intracellular Redox State”（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10.1002/adma.201503662  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Ye Liu , Ye Tian , Yefei Tian , Yajun Wang , Wuli Yang （通讯作者，音译杨武利）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70585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922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0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207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59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0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7395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907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86708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503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6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https://pubpeer.com/publications/8BE51FB11E264134FE1436C3954C1C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638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257&amp;idx=3&amp;sn=512a450f056a345aab7242b2ad35dc6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