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荧光强度不同而图像重复？空军军医大学某教授团队的《</w:t>
        </w:r>
        <w:r>
          <w:rPr>
            <w:rStyle w:val="a"/>
            <w:rFonts w:ascii="Times New Roman" w:eastAsia="Times New Roman" w:hAnsi="Times New Roman" w:cs="Times New Roman"/>
            <w:b w:val="0"/>
            <w:bCs w:val="0"/>
            <w:spacing w:val="8"/>
          </w:rPr>
          <w:t>JCI</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2025-04-28 18:19:15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2023</w:t>
      </w:r>
      <w:r>
        <w:rPr>
          <w:rStyle w:val="any"/>
          <w:rFonts w:ascii="PMingLiU" w:eastAsia="PMingLiU" w:hAnsi="PMingLiU" w:cs="PMingLiU"/>
          <w:spacing w:val="8"/>
        </w:rPr>
        <w:t>年</w:t>
      </w:r>
      <w:r>
        <w:rPr>
          <w:rStyle w:val="any"/>
          <w:spacing w:val="8"/>
          <w:lang w:val="en-US" w:eastAsia="en-US"/>
        </w:rPr>
        <w:t>2</w:t>
      </w:r>
      <w:r>
        <w:rPr>
          <w:rStyle w:val="any"/>
          <w:rFonts w:ascii="PMingLiU" w:eastAsia="PMingLiU" w:hAnsi="PMingLiU" w:cs="PMingLiU"/>
          <w:spacing w:val="8"/>
        </w:rPr>
        <w:t>月，</w:t>
      </w:r>
      <w:r>
        <w:rPr>
          <w:rStyle w:val="any"/>
          <w:rFonts w:ascii="PMingLiU" w:eastAsia="PMingLiU" w:hAnsi="PMingLiU" w:cs="PMingLiU"/>
          <w:spacing w:val="8"/>
        </w:rPr>
        <w:t>空军军医大学</w:t>
      </w:r>
      <w:r>
        <w:rPr>
          <w:rStyle w:val="any"/>
          <w:rFonts w:ascii="PMingLiU" w:eastAsia="PMingLiU" w:hAnsi="PMingLiU" w:cs="PMingLiU"/>
          <w:spacing w:val="8"/>
        </w:rPr>
        <w:t>军事生物医学工程学系</w:t>
      </w:r>
      <w:r>
        <w:rPr>
          <w:rStyle w:val="any"/>
          <w:spacing w:val="8"/>
          <w:lang w:val="en-US" w:eastAsia="en-US"/>
        </w:rPr>
        <w:t>Da Jing</w:t>
      </w:r>
      <w:r>
        <w:rPr>
          <w:rStyle w:val="any"/>
          <w:rFonts w:ascii="PMingLiU" w:eastAsia="PMingLiU" w:hAnsi="PMingLiU" w:cs="PMingLiU"/>
          <w:spacing w:val="8"/>
        </w:rPr>
        <w:t>、</w:t>
      </w:r>
      <w:r>
        <w:rPr>
          <w:rStyle w:val="any"/>
          <w:rFonts w:ascii="PMingLiU" w:eastAsia="PMingLiU" w:hAnsi="PMingLiU" w:cs="PMingLiU"/>
          <w:spacing w:val="8"/>
        </w:rPr>
        <w:t>基础医学院</w:t>
      </w:r>
      <w:r>
        <w:rPr>
          <w:rStyle w:val="any"/>
          <w:color w:val="000000"/>
          <w:spacing w:val="8"/>
          <w:lang w:val="en-US" w:eastAsia="en-US"/>
        </w:rPr>
        <w:t>Liangliang Shen</w:t>
      </w:r>
      <w:r>
        <w:rPr>
          <w:rStyle w:val="any"/>
          <w:rFonts w:ascii="PMingLiU" w:eastAsia="PMingLiU" w:hAnsi="PMingLiU" w:cs="PMingLiU"/>
          <w:color w:val="000000"/>
          <w:spacing w:val="8"/>
        </w:rPr>
        <w:t>、西京医院</w:t>
      </w:r>
      <w:r>
        <w:rPr>
          <w:rStyle w:val="any"/>
          <w:color w:val="000000"/>
          <w:spacing w:val="8"/>
          <w:lang w:val="en-US" w:eastAsia="en-US"/>
        </w:rPr>
        <w:t>Peng Luo</w:t>
      </w:r>
      <w:r>
        <w:rPr>
          <w:rStyle w:val="any"/>
          <w:rFonts w:ascii="PMingLiU" w:eastAsia="PMingLiU" w:hAnsi="PMingLiU" w:cs="PMingLiU"/>
          <w:color w:val="000000"/>
          <w:spacing w:val="8"/>
        </w:rPr>
        <w:t>组成的多学科交叉团队在期刊</w:t>
      </w:r>
      <w:r>
        <w:rPr>
          <w:rStyle w:val="any"/>
          <w:color w:val="000000"/>
          <w:spacing w:val="8"/>
          <w:lang w:val="en-US" w:eastAsia="en-US"/>
        </w:rPr>
        <w:t>The Journal of clinical investigation</w:t>
      </w:r>
      <w:r>
        <w:rPr>
          <w:rStyle w:val="any"/>
          <w:rFonts w:ascii="PMingLiU" w:eastAsia="PMingLiU" w:hAnsi="PMingLiU" w:cs="PMingLiU"/>
          <w:color w:val="000000"/>
          <w:spacing w:val="8"/>
        </w:rPr>
        <w:t>上发表一篇研究论文，研究发现了葡萄糖和谷氨酰胺依赖的生物能量学通过调节骨细胞钙动力学来增强卸载后的骨机械反应。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Glucose- and glutamine-dependent bioenergetics sensitize bone mechanoresponse after unloading by modulating osteocyte calcium dynamics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Xiyu Liu , Zedong Yan , Jing Cai , Dan Wang , Yongqing Yang , Yuanjun Ding , Xi Shao , Xiaoxia Hao , Erping Luo , X Edward Guo , </w:t>
      </w:r>
      <w:r>
        <w:rPr>
          <w:rStyle w:val="any"/>
          <w:color w:val="000000"/>
          <w:spacing w:val="8"/>
          <w:lang w:val="en-US" w:eastAsia="en-US"/>
        </w:rPr>
        <w:t>Peng Luo</w:t>
      </w:r>
      <w:r>
        <w:rPr>
          <w:rStyle w:val="any"/>
          <w:rFonts w:ascii="PMingLiU" w:eastAsia="PMingLiU" w:hAnsi="PMingLiU" w:cs="PMingLiU"/>
          <w:color w:val="000000"/>
          <w:spacing w:val="8"/>
        </w:rPr>
        <w:t>（通讯作者，音译，罗鹏）</w:t>
      </w:r>
      <w:r>
        <w:rPr>
          <w:rStyle w:val="any"/>
          <w:color w:val="000000"/>
          <w:spacing w:val="8"/>
          <w:lang w:val="en-US" w:eastAsia="en-US"/>
        </w:rPr>
        <w:t>,</w:t>
      </w:r>
      <w:r>
        <w:rPr>
          <w:rStyle w:val="any"/>
          <w:color w:val="000000"/>
          <w:spacing w:val="8"/>
          <w:lang w:val="en-US" w:eastAsia="en-US"/>
        </w:rPr>
        <w:t>Liangliang Shen</w:t>
      </w:r>
      <w:r>
        <w:rPr>
          <w:rStyle w:val="any"/>
          <w:rFonts w:ascii="PMingLiU" w:eastAsia="PMingLiU" w:hAnsi="PMingLiU" w:cs="PMingLiU"/>
          <w:color w:val="000000"/>
          <w:spacing w:val="8"/>
        </w:rPr>
        <w:t>（通讯作者，音译，申亮亮）</w:t>
      </w:r>
      <w:r>
        <w:rPr>
          <w:rStyle w:val="any"/>
          <w:color w:val="000000"/>
          <w:spacing w:val="8"/>
          <w:lang w:val="en-US" w:eastAsia="en-US"/>
        </w:rPr>
        <w:t>,</w:t>
      </w:r>
      <w:r>
        <w:rPr>
          <w:rStyle w:val="any"/>
          <w:color w:val="000000"/>
          <w:spacing w:val="8"/>
          <w:lang w:val="en-US" w:eastAsia="en-US"/>
        </w:rPr>
        <w:t>Da Jing</w:t>
      </w:r>
      <w:r>
        <w:rPr>
          <w:rStyle w:val="any"/>
          <w:rFonts w:ascii="PMingLiU" w:eastAsia="PMingLiU" w:hAnsi="PMingLiU" w:cs="PMingLiU"/>
          <w:color w:val="000000"/>
          <w:spacing w:val="8"/>
        </w:rPr>
        <w:t>（通讯作者，音译，</w:t>
      </w:r>
      <w:r>
        <w:rPr>
          <w:rStyle w:val="any"/>
          <w:rFonts w:ascii="PMingLiU" w:eastAsia="PMingLiU" w:hAnsi="PMingLiU" w:cs="PMingLiU"/>
          <w:color w:val="000000"/>
          <w:spacing w:val="8"/>
        </w:rPr>
        <w:t>景达）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空军军医大学军事生物医学工程学系、基础医学院、西京医院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907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68500" name=""/>
                    <pic:cNvPicPr>
                      <a:picLocks noChangeAspect="1"/>
                    </pic:cNvPicPr>
                  </pic:nvPicPr>
                  <pic:blipFill>
                    <a:blip xmlns:r="http://schemas.openxmlformats.org/officeDocument/2006/relationships" r:embed="rId6"/>
                    <a:stretch>
                      <a:fillRect/>
                    </a:stretch>
                  </pic:blipFill>
                  <pic:spPr>
                    <a:xfrm>
                      <a:off x="0" y="0"/>
                      <a:ext cx="5276850" cy="2190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4</w:t>
      </w:r>
      <w:r>
        <w:rPr>
          <w:rStyle w:val="any"/>
          <w:rFonts w:ascii="PMingLiU" w:eastAsia="PMingLiU" w:hAnsi="PMingLiU" w:cs="PMingLiU"/>
          <w:b/>
          <w:bCs/>
          <w:color w:val="000000"/>
          <w:spacing w:val="8"/>
        </w:rPr>
        <w:t>月，国际打假人</w:t>
      </w:r>
      <w:r>
        <w:rPr>
          <w:rStyle w:val="any"/>
          <w:b/>
          <w:bCs/>
          <w:color w:val="000000"/>
          <w:spacing w:val="8"/>
          <w:lang w:val="en-US" w:eastAsia="en-US"/>
        </w:rPr>
        <w:t>Sholto David</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7E</w:t>
      </w:r>
      <w:r>
        <w:rPr>
          <w:rStyle w:val="any"/>
          <w:rFonts w:ascii="PMingLiU" w:eastAsia="PMingLiU" w:hAnsi="PMingLiU" w:cs="PMingLiU"/>
          <w:spacing w:val="8"/>
        </w:rPr>
        <w:t>和图</w:t>
      </w:r>
      <w:r>
        <w:rPr>
          <w:rStyle w:val="any"/>
          <w:spacing w:val="8"/>
          <w:lang w:val="en-US" w:eastAsia="en-US"/>
        </w:rPr>
        <w:t>8E</w:t>
      </w:r>
      <w:r>
        <w:rPr>
          <w:rStyle w:val="any"/>
          <w:rFonts w:ascii="PMingLiU" w:eastAsia="PMingLiU" w:hAnsi="PMingLiU" w:cs="PMingLiU"/>
          <w:spacing w:val="8"/>
        </w:rPr>
        <w:t>：两个具有不同标签的图像似乎来自同一个以不同强度成像的样品。我添加了一个图表来显示我的意思。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请各位作者仔细核对一下好吗？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9338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43471" name=""/>
                    <pic:cNvPicPr>
                      <a:picLocks noChangeAspect="1"/>
                    </pic:cNvPicPr>
                  </pic:nvPicPr>
                  <pic:blipFill>
                    <a:blip xmlns:r="http://schemas.openxmlformats.org/officeDocument/2006/relationships" r:embed="rId7"/>
                    <a:stretch>
                      <a:fillRect/>
                    </a:stretch>
                  </pic:blipFill>
                  <pic:spPr>
                    <a:xfrm>
                      <a:off x="0" y="0"/>
                      <a:ext cx="5276850" cy="39338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https://pubpeer.com/publications/F0729F0F992F36C013D6920579D1BD#0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583&amp;idx=1&amp;sn=9e75afa138378681f753ce0a5a77fa4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