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科主任领衔！西安交通大学第二附属医院肿瘤科研究被指条件不同，图像重叠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‘Baicalein suppress EMT of breast cancer by mediating tumor-associated macrophages polarization’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黄芩素通过调控肿瘤相关巨噬细胞极化抑制乳腺癌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EMT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pubmed: 30210921 </w:t>
      </w:r>
      <w:r>
        <w:rPr>
          <w:rStyle w:val="any"/>
          <w:rFonts w:ascii="PMingLiU" w:eastAsia="PMingLiU" w:hAnsi="PMingLiU" w:cs="PMingLiU"/>
          <w:spacing w:val="8"/>
        </w:rPr>
        <w:t>）被揭露存在数据重复问题。该研究由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Xixi Zhao , Jingkun Qu , Xu Liu , Jizhao Wang , Xingcong Ma , Xiaoyao Zhao , Qian Yang , Wanjun Yan , Zitong Zhao , Yuxin Hui , Haocheng Bai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Shuqun Zhang</w:t>
      </w:r>
      <w:r>
        <w:rPr>
          <w:rStyle w:val="any"/>
          <w:rFonts w:ascii="PMingLiU" w:eastAsia="PMingLiU" w:hAnsi="PMingLiU" w:cs="PMingLiU"/>
          <w:spacing w:val="8"/>
        </w:rPr>
        <w:t>（通讯作者，西安交通大学第二附属医院肿瘤病院常务副院长兼肿瘤外科主任）共同完成，通讯单位为西安交通大学第二附属医院肿瘤科。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6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64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6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05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中的两幅图似乎重叠，但描述不同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91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本研究由国家自然科学基金委（编号：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81274136</w:t>
      </w:r>
      <w:r>
        <w:rPr>
          <w:rStyle w:val="any"/>
          <w:rFonts w:ascii="PMingLiU" w:eastAsia="PMingLiU" w:hAnsi="PMingLiU" w:cs="PMingLiU"/>
          <w:spacing w:val="8"/>
        </w:rPr>
        <w:t>）资助。作者谨此感谢国家自然科学基金委对本研究的支持。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https://pubpeer.com/publications/D66B12DE3AC2E679441436E7FB4811#0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28775" cy="16359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43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3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3&amp;sn=423a8edc73b02f5f0e0083ab75b08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