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山东理工大学某研究团队所发文章被质疑文章内发生图片重叠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诚信君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iPubpeers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2025-04-23 10:44:55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3"/>
          <w:szCs w:val="23"/>
          <w:u w:val="none"/>
        </w:rPr>
        <w:drawing>
          <wp:inline>
            <wp:extent cx="6143625" cy="99382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049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93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2021 年 4 月 10 日，山东理工大学Yu Shaoxuan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研究团队，在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Colloids and surfaces. B, Biointerfaces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上发表的题为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Hyaluronic acid coating on the surface of curcumin-loaded ZIF-8 nanoparticles for improved breast cancer therapy: An in vitro and in vivo study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”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的研究论文，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被质疑文章内发生图片重叠。</w:t>
      </w:r>
    </w:p>
    <w:p>
      <w:pP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247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249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4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该文章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于2025年4月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在Pubpeer上被读者质疑：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文章内发生图片重叠。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10287000" cy="12039600"/>
            <wp:docPr id="100003" name="" descr="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861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1203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相关消息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https://pubpeer.com/publications/6E788530EFE30CCFD7AAFE5CD28D83#0</w:t>
      </w:r>
    </w:p>
    <w:p>
      <w:pPr>
        <w:widowControl/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9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9"/>
          <w:u w:val="none"/>
        </w:rPr>
        <w:drawing>
          <wp:inline>
            <wp:extent cx="1210123" cy="6387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2939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0123" cy="63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strike w:val="0"/>
          <w:color w:val="515151"/>
          <w:spacing w:val="8"/>
          <w:u w:val="none"/>
        </w:rPr>
        <w:drawing>
          <wp:inline>
            <wp:extent cx="2579046" cy="2573684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7398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79046" cy="257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iPubpeers，专注于图片重复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报道。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515151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投稿事宜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B2B2B2"/>
          <w:spacing w:val="8"/>
          <w:sz w:val="21"/>
          <w:szCs w:val="21"/>
        </w:rPr>
        <w:t>：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7B0C00"/>
          <w:spacing w:val="8"/>
          <w:sz w:val="21"/>
          <w:szCs w:val="21"/>
        </w:rPr>
        <w:t>ilovehainan@foxmail.com</w:t>
      </w: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222222"/>
          <w:spacing w:val="8"/>
        </w:rPr>
      </w:pPr>
    </w:p>
    <w:p>
      <w:pPr>
        <w:widowControl/>
        <w:shd w:val="clear" w:color="auto" w:fill="FFFFFF"/>
        <w:spacing w:before="0" w:after="0" w:line="420" w:lineRule="atLeast"/>
        <w:ind w:left="300" w:right="300" w:firstLine="0"/>
        <w:jc w:val="center"/>
        <w:rPr>
          <w:rStyle w:val="any"/>
          <w:rFonts w:ascii="微软雅黑" w:eastAsia="微软雅黑" w:hAnsi="微软雅黑" w:cs="微软雅黑"/>
          <w:b w:val="0"/>
          <w:bCs w:val="0"/>
          <w:i w:val="0"/>
          <w:iCs w:val="0"/>
          <w:caps w:val="0"/>
          <w:color w:val="338DAF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righ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微软雅黑" w:eastAsia="微软雅黑" w:hAnsi="微软雅黑" w:cs="微软雅黑"/>
          <w:b/>
          <w:bCs/>
          <w:i w:val="0"/>
          <w:iCs w:val="0"/>
          <w:caps w:val="0"/>
          <w:color w:val="D92142"/>
          <w:spacing w:val="8"/>
          <w:sz w:val="23"/>
          <w:szCs w:val="23"/>
        </w:rPr>
        <w:t>觉得本文好看，请点这里!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4OTgzNzAyOA==&amp;mid=2247568258&amp;idx=3&amp;sn=d4d28066d4a012f6fdc1923f422ee1c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