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中南大学湘雅二医院某研究团队所发文章被质疑发生图片重叠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10:26:07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6212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2016 年 5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中南大学湘雅二医院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Guang Shun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Restoration of miR-20a expression suppresses cell proliferation, migration, and invasion in HepG2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80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00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5587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463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https://pubpeer.com/publications/AE6C3FE61EA7F32A4FE346FDFAFF52#2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0&amp;idx=1&amp;sn=80d5596248fff6fc153db50cba7746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