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大子刊论文现图片重复风波，李松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/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杨莉莉团队面临质疑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11:11:00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37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10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 年 10 月 25 日，由美国加州大学洛杉矶分校（UCLA）生物工程系李松团队联合微生物、免疫学和分子遗传学系杨莉莉团队完成的研究论文，以 “Viscoelastic synthetic antigen-presenting cells for augmenting the potency of cancer therapies” 为题，发表于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Biomedical Engineering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杂志。该论文的共同第一作者为课题组研究助理教授刘泽阳、博士后李闫瑞德以及博士生杨有成。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0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2025年4月，Trigonopterus irregularis 在 Pubpeer 论坛发表图片重复质疑：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28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https://pubpeer.com/publications/E380A42D23C4BE8F9DA6751B1BACCC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30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73&amp;idx=1&amp;sn=e174ee3095ebe1b8e19b8b46a6191b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