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技术强势升级，可快速筛选全球任何学者的所有文章（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篇文章内），助力科研进步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10:03:20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9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由于技术的快速迭代，诚信科研前期快速检测了</w:t>
      </w:r>
      <w:r>
        <w:rPr>
          <w:rStyle w:val="any"/>
          <w:rFonts w:ascii="Times New Roman" w:eastAsia="Times New Roman" w:hAnsi="Times New Roman" w:cs="Times New Roman"/>
          <w:spacing w:val="8"/>
        </w:rPr>
        <w:t>Richard Flavell</w:t>
      </w:r>
      <w:r>
        <w:rPr>
          <w:rStyle w:val="any"/>
          <w:rFonts w:ascii="PMingLiU" w:eastAsia="PMingLiU" w:hAnsi="PMingLiU" w:cs="PMingLiU"/>
          <w:spacing w:val="8"/>
        </w:rPr>
        <w:t>，文章数量超过</w:t>
      </w:r>
      <w:r>
        <w:rPr>
          <w:rStyle w:val="any"/>
          <w:rFonts w:ascii="Times New Roman" w:eastAsia="Times New Roman" w:hAnsi="Times New Roman" w:cs="Times New Roman"/>
          <w:spacing w:val="8"/>
        </w:rPr>
        <w:t>800</w:t>
      </w:r>
      <w:r>
        <w:rPr>
          <w:rStyle w:val="any"/>
          <w:rFonts w:ascii="PMingLiU" w:eastAsia="PMingLiU" w:hAnsi="PMingLiU" w:cs="PMingLiU"/>
          <w:spacing w:val="8"/>
        </w:rPr>
        <w:t>篇，结果能快速出来。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8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60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截至到现在，全球的任何学者，诚信科研编辑部都能做到迅速筛选。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5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886&amp;idx=2&amp;sn=80510d2ffa2df2785746665c819a00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