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中南大学湘雅医学院附属海口医院的文章被撤回，主要原因是对文章中数据的可靠性存在严重担忧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17:24:57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靶向长链非编码RNA (LncRNA)-微小RNA (miRNA)-mRNA竞争性内源性RNA (ceRNA) 网络已被证实是治疗多种癌症的有效策略，包括口腔鳞状细胞癌 (OSCC)。基于此，本研究发现了一条新的LncRNA SNHG16/miR-17-5p/CCND1信号通路，该通路在调控OSCC发病机制中发挥重要作用。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2021 年 2 月 22 日，中南大学湘雅医学院附属海口医院的Wang Qiuling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Cancer management and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Silencing of LncRNA SNHG16 Downregulates Cyclin D1 (CCND1) to Abrogate Malignant Phenotypes in Oral Squamous Cell Carcinoma (OSCC) Through Upregulating miR-17-5p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针对LncRNA SNHG16/miR-17-5p/CCND1轴可阻碍OSCC的发展，本研究为OSCC临床诊断和治疗提供了潜在的生物标志物。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16 日，该文章应作者的要求被撤回，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主要原因是对文章中数据的可靠性存在严重担忧。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87840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3025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878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我们是《癌症管理与研究》期刊的编辑和出版商，现撤回已发表的该文章。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自发表以来，第三方已就本文数据的完整性提出质疑。随后，作者告知编辑，他们对文章中数据的可靠性存在严重担忧，并因此请求撤回该文章。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由于编辑和出版商也对报告结果的完整性存有疑虑，因此各方同意撤回该文章，以确保学术记录的准确性。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https://www.dovepress.com/retraction-silencing-of-lncrna-snhg16-downregulates-cyclin-d1-ccnd1-to-peer-reviewed-fulltext-article-CMAR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73&amp;idx=1&amp;sn=129b4bbd566c9adede9040623709a3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