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超过80%的肠道肿瘤与腺瘤性息肉病结肠杆菌(APC)突变相关。双皮质素样激酶1 (Dclk1)是一种激酶蛋白，在结直肠癌中过表达，并特异性标记Apc Min/+小鼠中自我更新并增加肿瘤子代的肿瘤干细胞(TSC)。然而，Dclk1表达的作用及其在Apc突变型癌症中调控促生存信号转导以促进肿瘤进展的作用尚不清楚。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2 月 1 日，美国俄克拉荷马大学健康科学中心的Parthasarathy Chandrakesan等人在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Dclk1, a tumor stem cell marker, regulates pro-survival signaling and self-renewal of intestinal tumor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Dclk1 在肠道肿瘤发生发展中至关重要。敲低 Dclk1 可降低肿瘤干细胞特性并促进肿瘤进展，因此预计其可调控促生存信号和肿瘤细胞多能性。本研究为以 Dclk1 为靶点的结直肠癌治疗策略提供了强有力的理论基础。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2983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443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主编已撤回此文。发表后，有人对部分图片高度相似表示担忧，具体如下：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3D：Bmi1 和图 3F：Hes1 印迹图高度相似；图 3D：Lgr 5 和图 3F：B-catenin 印迹图高度相似；图 3D：Musashi1 和图 3F：NFκBp65 印迹图高度相似；图 7B：si-DCLK1 入侵图像和图 7B：si-DCLK1 迁移图像高度相似（亮度和对比度不同）；图 7C：si-DLCK1 迁移图像和图 7C：si-NOTCH1 入侵图像高度相似（亮度和对比度不同）。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作者未能就这些问题做出令主编满意的答复。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Nathaniel Weygant、Michael Bronze 和 Courtney W. Houchen 同意此撤回决定。Jiannan Yao不同意此次撤稿。Kenneth Vega 并未明确表示是否同意此次撤稿。其他作者均未回应出版商关于此次撤稿的任何函件。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https://molecular-cancer.biomedcentral.com/articles/10.1186/s12943-025-02329-3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5&amp;idx=1&amp;sn=11aa63b5a6b938bc57f3ea33e4a01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