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论文被质疑图片重复，常州市第二人民医院党委书记团队如何回应？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21:17:19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7282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由南京医科大学附属常州市第二人民医院胃肠外科及河南省多家单位合作完成的一篇论文因图片重复问题受到质疑，引发了学术界的广泛关注。这篇论文的通讯作者之一是常州市第二人民医院党委书记、院长汤黎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Histone deacetylase inhibitors inhibit lung adenocarcinoma metastasis via HDAC2/YY1 mediated downregulation of Cdh1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（组蛋白去乙酰化酶抑制剂通过</w:t>
      </w:r>
      <w:r>
        <w:rPr>
          <w:rStyle w:val="any"/>
          <w:rFonts w:ascii="Times New Roman" w:eastAsia="Times New Roman" w:hAnsi="Times New Roman" w:cs="Times New Roman"/>
          <w:color w:val="3F3F3F"/>
          <w:spacing w:val="22"/>
        </w:rPr>
        <w:t>HDAC2/YY1</w:t>
      </w:r>
      <w:r>
        <w:rPr>
          <w:rStyle w:val="any"/>
          <w:rFonts w:ascii="PMingLiU" w:eastAsia="PMingLiU" w:hAnsi="PMingLiU" w:cs="PMingLiU"/>
          <w:color w:val="3F3F3F"/>
          <w:spacing w:val="22"/>
        </w:rPr>
        <w:t>介导的</w:t>
      </w:r>
      <w:r>
        <w:rPr>
          <w:rStyle w:val="any"/>
          <w:rFonts w:ascii="Times New Roman" w:eastAsia="Times New Roman" w:hAnsi="Times New Roman" w:cs="Times New Roman"/>
          <w:color w:val="3F3F3F"/>
          <w:spacing w:val="22"/>
        </w:rPr>
        <w:t>Cdh1</w:t>
      </w:r>
      <w:r>
        <w:rPr>
          <w:rStyle w:val="any"/>
          <w:rFonts w:ascii="PMingLiU" w:eastAsia="PMingLiU" w:hAnsi="PMingLiU" w:cs="PMingLiU"/>
          <w:color w:val="3F3F3F"/>
          <w:spacing w:val="22"/>
        </w:rPr>
        <w:t>下调抑制肺腺癌转移）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作者信息：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w:t>
      </w:r>
      <w:r>
        <w:rPr>
          <w:rStyle w:val="any"/>
          <w:rFonts w:ascii="Times New Roman" w:eastAsia="Times New Roman" w:hAnsi="Times New Roman" w:cs="Times New Roman"/>
          <w:color w:val="3F3F3F"/>
          <w:spacing w:val="22"/>
        </w:rPr>
        <w:t>Dongmei Wang</w:t>
      </w:r>
      <w:r>
        <w:rPr>
          <w:rStyle w:val="any"/>
          <w:rFonts w:ascii="PMingLiU" w:eastAsia="PMingLiU" w:hAnsi="PMingLiU" w:cs="PMingLiU"/>
          <w:color w:val="3F3F3F"/>
          <w:spacing w:val="22"/>
        </w:rPr>
        <w:t>（常州市第二人民医院）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Shichao Duan</w:t>
      </w:r>
      <w:r>
        <w:rPr>
          <w:rStyle w:val="any"/>
          <w:rFonts w:ascii="PMingLiU" w:eastAsia="PMingLiU" w:hAnsi="PMingLiU" w:cs="PMingLiU"/>
          <w:color w:val="3F3F3F"/>
          <w:spacing w:val="22"/>
        </w:rPr>
        <w:t>（郑州大学人民医院）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Liming Tang</w:t>
      </w:r>
      <w:r>
        <w:rPr>
          <w:rStyle w:val="any"/>
          <w:rFonts w:ascii="PMingLiU" w:eastAsia="PMingLiU" w:hAnsi="PMingLiU" w:cs="PMingLiU"/>
          <w:color w:val="3F3F3F"/>
          <w:spacing w:val="22"/>
        </w:rPr>
        <w:t>（常州市第二人民医院）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第一单位：南京医科大学附属常州市第二人民医院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合作单位：河南省人民医院、河南省眼科医院、河南省眼科研究所、郑州大学人民医院、河南大学人民医院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57054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54314" name=""/>
                    <pic:cNvPicPr>
                      <a:picLocks noChangeAspect="1"/>
                    </pic:cNvPicPr>
                  </pic:nvPicPr>
                  <pic:blipFill>
                    <a:blip xmlns:r="http://schemas.openxmlformats.org/officeDocument/2006/relationships" r:embed="rId7"/>
                    <a:stretch>
                      <a:fillRect/>
                    </a:stretch>
                  </pic:blipFill>
                  <pic:spPr>
                    <a:xfrm>
                      <a:off x="0" y="0"/>
                      <a:ext cx="5486400" cy="570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月，国际知名的职业学术打假人</w:t>
      </w:r>
      <w:r>
        <w:rPr>
          <w:rStyle w:val="any"/>
          <w:rFonts w:ascii="Times New Roman" w:eastAsia="Times New Roman" w:hAnsi="Times New Roman" w:cs="Times New Roman"/>
          <w:color w:val="3F3F3F"/>
          <w:spacing w:val="22"/>
        </w:rPr>
        <w:t>Sholto David</w:t>
      </w:r>
      <w:r>
        <w:rPr>
          <w:rStyle w:val="any"/>
          <w:rFonts w:ascii="PMingLiU" w:eastAsia="PMingLiU" w:hAnsi="PMingLiU" w:cs="PMingLiU"/>
          <w:color w:val="3F3F3F"/>
          <w:spacing w:val="22"/>
        </w:rPr>
        <w:t>博士在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论坛上对该论文提出了评论。他指出，论文中某些图像可能存在重复的问题：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3C</w:t>
      </w:r>
      <w:r>
        <w:rPr>
          <w:rStyle w:val="any"/>
          <w:rFonts w:ascii="PMingLiU" w:eastAsia="PMingLiU" w:hAnsi="PMingLiU" w:cs="PMingLiU"/>
          <w:color w:val="3F3F3F"/>
          <w:spacing w:val="22"/>
        </w:rPr>
        <w:t>：本应展示不同实验条件的图像，却发现两者之间存在意外的重复。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以下是被指出有问题的图片示例：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581525" cy="4438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47550" name=""/>
                    <pic:cNvPicPr>
                      <a:picLocks noChangeAspect="1"/>
                    </pic:cNvPicPr>
                  </pic:nvPicPr>
                  <pic:blipFill>
                    <a:blip xmlns:r="http://schemas.openxmlformats.org/officeDocument/2006/relationships" r:embed="rId8"/>
                    <a:stretch>
                      <a:fillRect/>
                    </a:stretch>
                  </pic:blipFill>
                  <pic:spPr>
                    <a:xfrm>
                      <a:off x="0" y="0"/>
                      <a:ext cx="4581525" cy="4438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目前，针对上述质疑，论文的相关作者暂未在公开渠道作出明确回应。作为论文通讯作者之一的汤黎明是否会对此事进行澄清，尚需进一步关注。学术界对此事件的持续发酵，也引发了对科研诚信的再次探讨。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https://pubpeer.com/publications/39C22067A162834C192C15BB0BD386#0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20520"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7842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8&amp;idx=1&amp;sn=08c7a2644bd4d2501c95325cf9571e8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