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白蛋白载药研究引质疑：四川大学华西口腔医院团队如何回应？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2025-04-25 16:19:25</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7605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International Journal of Biological Macromolecules</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年）期刊发表的一项关于白蛋白在姜黄素光动力抗菌治疗中的应用研究遭到质疑。评论人指出该研究中部分图像存在重复使用的嫌疑，引发了学界的广泛关注。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论文标题：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Albumin as a functional carrier enhances solubilization, photodynamic and photothermal antibacterial therapy of curcumin</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白蛋白作为功能载体增强姜黄素的溶解、光动力和光热抗菌治疗</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第一作者：赖旭阳（四川大学）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通讯作者：彭强（四川大学）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第一单位：四川大学华西口腔医院口腔基础医学系国家口腔医学中心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9771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42224" name=""/>
                    <pic:cNvPicPr>
                      <a:picLocks noChangeAspect="1"/>
                    </pic:cNvPicPr>
                  </pic:nvPicPr>
                  <pic:blipFill>
                    <a:blip xmlns:r="http://schemas.openxmlformats.org/officeDocument/2006/relationships" r:embed="rId7"/>
                    <a:stretch>
                      <a:fillRect/>
                    </a:stretch>
                  </pic:blipFill>
                  <pic:spPr>
                    <a:xfrm>
                      <a:off x="0" y="0"/>
                      <a:ext cx="5486400" cy="39771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指出，该研究在多处图像中存在疑似重复使用的现象：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4f</w:t>
      </w:r>
      <w:r>
        <w:rPr>
          <w:rStyle w:val="any"/>
          <w:rFonts w:ascii="PMingLiU" w:eastAsia="PMingLiU" w:hAnsi="PMingLiU" w:cs="PMingLiU"/>
          <w:color w:val="3F3F3F"/>
          <w:spacing w:val="22"/>
        </w:rPr>
        <w:t>似乎包含了两个相同的培养皿：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60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51385" name=""/>
                    <pic:cNvPicPr>
                      <a:picLocks noChangeAspect="1"/>
                    </pic:cNvPicPr>
                  </pic:nvPicPr>
                  <pic:blipFill>
                    <a:blip xmlns:r="http://schemas.openxmlformats.org/officeDocument/2006/relationships" r:embed="rId8"/>
                    <a:stretch>
                      <a:fillRect/>
                    </a:stretch>
                  </pic:blipFill>
                  <pic:spPr>
                    <a:xfrm>
                      <a:off x="0" y="0"/>
                      <a:ext cx="5486400" cy="2560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4a</w:t>
      </w:r>
      <w:r>
        <w:rPr>
          <w:rStyle w:val="any"/>
          <w:rFonts w:ascii="PMingLiU" w:eastAsia="PMingLiU" w:hAnsi="PMingLiU" w:cs="PMingLiU"/>
          <w:color w:val="3F3F3F"/>
          <w:spacing w:val="22"/>
        </w:rPr>
        <w:t>似乎也包含了两个相同的培养皿：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631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36922" name=""/>
                    <pic:cNvPicPr>
                      <a:picLocks noChangeAspect="1"/>
                    </pic:cNvPicPr>
                  </pic:nvPicPr>
                  <pic:blipFill>
                    <a:blip xmlns:r="http://schemas.openxmlformats.org/officeDocument/2006/relationships" r:embed="rId9"/>
                    <a:stretch>
                      <a:fillRect/>
                    </a:stretch>
                  </pic:blipFill>
                  <pic:spPr>
                    <a:xfrm>
                      <a:off x="0" y="0"/>
                      <a:ext cx="5486400" cy="26317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6c</w:t>
      </w:r>
      <w:r>
        <w:rPr>
          <w:rStyle w:val="any"/>
          <w:rFonts w:ascii="PMingLiU" w:eastAsia="PMingLiU" w:hAnsi="PMingLiU" w:cs="PMingLiU"/>
          <w:color w:val="3F3F3F"/>
          <w:spacing w:val="22"/>
        </w:rPr>
        <w:t>同样似乎包含了两个相同的培养皿：</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72445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514109" name=""/>
                    <pic:cNvPicPr>
                      <a:picLocks noChangeAspect="1"/>
                    </pic:cNvPicPr>
                  </pic:nvPicPr>
                  <pic:blipFill>
                    <a:blip xmlns:r="http://schemas.openxmlformats.org/officeDocument/2006/relationships" r:embed="rId10"/>
                    <a:stretch>
                      <a:fillRect/>
                    </a:stretch>
                  </pic:blipFill>
                  <pic:spPr>
                    <a:xfrm>
                      <a:off x="0" y="0"/>
                      <a:ext cx="5486400" cy="27244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https://pubpeer.com/publications/BCC0B83DA6B901E5306F29F21E2FF3#0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9833"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0504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09&amp;idx=1&amp;sn=378357b6b19eca7db095de458f4e95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