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南京医科大学附属南京第一医院研究论文因图片重叠引风波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96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67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6 月 17 日，南京医科大学附属南京第一医院Wang Zhimei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Mediators of inflammation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Oscillatory Shear Stress Induces Oxidative Stress via TLR4 Activation in Endothelial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95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4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44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33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6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17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81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01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https://pubpeer.com/publications/2C899A084D8D8243020DB633542207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15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61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97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88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85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66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87&amp;idx=1&amp;sn=0933998900f845e370e5a85c38cbfcf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