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青岛大学附属烟台毓璜顶医院肛肠科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论文图片大量重复撤回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14:34:58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0457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青岛大学附属烟台毓璜顶医院肛肠科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MMR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论文图片大量重复撤回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MicroRNA?195 suppresses rectal cancer growth and metastasis via regulation of the PI3K/AKT signaling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MicroRNA195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通过调节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信号通路抑制癌症生长和转移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微小RNA（miRNAs）在癌症的发展中起着至关重要的作用，然而，关于癌症中miRNAs的数据有限。本研究的目的是研究miR-195是否可以抑制癌症的进展。将miR式195模拟物转染到2种类型的人类癌症细胞（SW837和SW1463）中。通过细胞计数试剂盒-8（CCK-8）和流式细胞术分析细胞活力和凋亡，通过划痕试验和Transwell试验评估细胞迁移和侵袭。结果显示，Targetscan7.2预测胰岛素样生长因子1（IGF1）是miR-195的潜在靶点，并通过双荧光素酶报告分析验证了这一结果。对IGF1进行共转染，以证实miR-195抑癌基因在癌症中的潜在机制。通过蛋白质印迹法测定PI3K/AKT信号的激活。SW837和SW1463细胞中的miR-195水平低于人类直肠黏膜上皮细胞。转染miR-195后，细胞存活率降低，而凋亡率显著增加（SW837:5.21%对20.96%；SW1463:4.19%对25.22%）。此外，模拟组的细胞迁移和侵袭受到显著抑制。miR-195特异性靶向IGF1，然而，IGF1的共转染可以部分逆转miR-195对直肠癌症细胞的抑制作用。还确定模拟组中PI3K和AKT的磷酸化受到显著抑制。miR-195在直肠癌症细胞增殖和转移中的肿瘤抑制能力是通过阻断IGF1表达和抑制PI3K/AKT途径介导的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青岛大学附属烟台毓璜顶医院肛肠科，山东烟台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264000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青岛大学附属烟台毓璜顶医院普通外科，山东烟台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264000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图片大量重复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在上述论文发表后，一位关心的读者提请编辑注意，关于图2A所示的划痕试验和图2B和7A所示的细胞侵袭试验，大量数据面板显示了重叠数据的证据，无论是在同一图部分内还是图2和图7之间的比较。由于本文中发现了大量数据重复事件，《分子医学报告》编辑决定，由于对所提供的数据缺乏信心，应将其从《杂志》中撤回。作者被要求解释这些担忧，但编辑部没有收到回复。编辑对给读者带来的不便表示歉意。[分子医学报告20:4449-44582019；DOI:10.3892/mmr.2019.10717]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6361" cy="15684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8138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361" cy="156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21374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95699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213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985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63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51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86&amp;idx=1&amp;sn=5b69e9d0c9116fc795bb2c9abd71e1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