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中国医大癌症医院放射肿瘤科</w:t>
        </w:r>
        <w:r>
          <w:rPr>
            <w:rStyle w:val="a"/>
            <w:rFonts w:ascii="Times New Roman" w:eastAsia="Times New Roman" w:hAnsi="Times New Roman" w:cs="Times New Roman"/>
            <w:b w:val="0"/>
            <w:bCs w:val="0"/>
            <w:spacing w:val="8"/>
          </w:rPr>
          <w:t>Mol Ther Nucleic Acids</w:t>
        </w:r>
        <w:r>
          <w:rPr>
            <w:rStyle w:val="a"/>
            <w:rFonts w:ascii="PMingLiU" w:eastAsia="PMingLiU" w:hAnsi="PMingLiU" w:cs="PMingLiU"/>
            <w:b w:val="0"/>
            <w:bCs w:val="0"/>
            <w:spacing w:val="8"/>
          </w:rPr>
          <w:t>被</w:t>
        </w:r>
        <w:r>
          <w:rPr>
            <w:rStyle w:val="a"/>
            <w:rFonts w:ascii="Times New Roman" w:eastAsia="Times New Roman" w:hAnsi="Times New Roman" w:cs="Times New Roman"/>
            <w:b w:val="0"/>
            <w:bCs w:val="0"/>
            <w:spacing w:val="8"/>
          </w:rPr>
          <w:t>pubpeer</w:t>
        </w:r>
        <w:r>
          <w:rPr>
            <w:rStyle w:val="a"/>
            <w:rFonts w:ascii="PMingLiU" w:eastAsia="PMingLiU" w:hAnsi="PMingLiU" w:cs="PMingLiU"/>
            <w:b w:val="0"/>
            <w:bCs w:val="0"/>
            <w:spacing w:val="8"/>
          </w:rPr>
          <w:t>质疑图片重复撤回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2025-04-27 11:59:54</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26715"/>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461998"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中国医大癌症医院放射肿瘤科</w:t>
            </w:r>
            <w:r>
              <w:rPr>
                <w:rStyle w:val="any"/>
                <w:b/>
                <w:bCs/>
                <w:i w:val="0"/>
                <w:iCs w:val="0"/>
                <w:caps w:val="0"/>
                <w:smallCaps w:val="0"/>
                <w:color w:val="000000"/>
                <w:spacing w:val="8"/>
                <w:sz w:val="28"/>
                <w:szCs w:val="28"/>
                <w:vertAlign w:val="baseline"/>
              </w:rPr>
              <w:t>Mol Ther Nucleic Acids</w:t>
            </w:r>
            <w:r>
              <w:rPr>
                <w:rStyle w:val="any"/>
                <w:rFonts w:ascii="宋体" w:eastAsia="宋体" w:hAnsi="宋体" w:cs="宋体"/>
                <w:b/>
                <w:bCs/>
                <w:i w:val="0"/>
                <w:iCs w:val="0"/>
                <w:caps w:val="0"/>
                <w:smallCaps w:val="0"/>
                <w:color w:val="000000"/>
                <w:spacing w:val="8"/>
                <w:sz w:val="28"/>
                <w:szCs w:val="28"/>
                <w:vertAlign w:val="baseline"/>
              </w:rPr>
              <w:t>被pubpeer质疑图片重复撤回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LncRNA LINC00963 Promotes Tumorigenesis and Radioresistance in Breast Cancer by Sponging miR-324-3p and Inducing ACK1 Expression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LncRNA LINC00963</w:t>
            </w:r>
            <w:r>
              <w:rPr>
                <w:rStyle w:val="any"/>
                <w:rFonts w:ascii="PMingLiU" w:eastAsia="PMingLiU" w:hAnsi="PMingLiU" w:cs="PMingLiU"/>
                <w:b w:val="0"/>
                <w:bCs w:val="0"/>
                <w:i w:val="0"/>
                <w:iCs w:val="0"/>
                <w:caps w:val="0"/>
                <w:smallCaps w:val="0"/>
                <w:color w:val="111111"/>
                <w:spacing w:val="8"/>
                <w:sz w:val="21"/>
                <w:szCs w:val="21"/>
              </w:rPr>
              <w:t>通过启动</w:t>
            </w:r>
            <w:r>
              <w:rPr>
                <w:rStyle w:val="any"/>
                <w:b w:val="0"/>
                <w:bCs w:val="0"/>
                <w:i w:val="0"/>
                <w:iCs w:val="0"/>
                <w:caps w:val="0"/>
                <w:smallCaps w:val="0"/>
                <w:color w:val="111111"/>
                <w:spacing w:val="8"/>
                <w:sz w:val="21"/>
                <w:szCs w:val="21"/>
              </w:rPr>
              <w:t>miR-324-3p</w:t>
            </w:r>
            <w:r>
              <w:rPr>
                <w:rStyle w:val="any"/>
                <w:rFonts w:ascii="PMingLiU" w:eastAsia="PMingLiU" w:hAnsi="PMingLiU" w:cs="PMingLiU"/>
                <w:b w:val="0"/>
                <w:bCs w:val="0"/>
                <w:i w:val="0"/>
                <w:iCs w:val="0"/>
                <w:caps w:val="0"/>
                <w:smallCaps w:val="0"/>
                <w:color w:val="111111"/>
                <w:spacing w:val="8"/>
                <w:sz w:val="21"/>
                <w:szCs w:val="21"/>
              </w:rPr>
              <w:t>和诱导</w:t>
            </w:r>
            <w:r>
              <w:rPr>
                <w:rStyle w:val="any"/>
                <w:b w:val="0"/>
                <w:bCs w:val="0"/>
                <w:i w:val="0"/>
                <w:iCs w:val="0"/>
                <w:caps w:val="0"/>
                <w:smallCaps w:val="0"/>
                <w:color w:val="111111"/>
                <w:spacing w:val="8"/>
                <w:sz w:val="21"/>
                <w:szCs w:val="21"/>
              </w:rPr>
              <w:t>ACK1</w:t>
            </w:r>
            <w:r>
              <w:rPr>
                <w:rStyle w:val="any"/>
                <w:rFonts w:ascii="PMingLiU" w:eastAsia="PMingLiU" w:hAnsi="PMingLiU" w:cs="PMingLiU"/>
                <w:b w:val="0"/>
                <w:bCs w:val="0"/>
                <w:i w:val="0"/>
                <w:iCs w:val="0"/>
                <w:caps w:val="0"/>
                <w:smallCaps w:val="0"/>
                <w:color w:val="111111"/>
                <w:spacing w:val="8"/>
                <w:sz w:val="21"/>
                <w:szCs w:val="21"/>
              </w:rPr>
              <w:t>表达促进癌症的肿瘤发生和放射抵抗</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在几种癌症类型中观察到长非编码</w:t>
            </w:r>
            <w:r>
              <w:rPr>
                <w:rStyle w:val="any"/>
                <w:rFonts w:ascii="Tahoma" w:eastAsia="Tahoma" w:hAnsi="Tahoma" w:cs="Tahoma"/>
                <w:b w:val="0"/>
                <w:bCs w:val="0"/>
                <w:i w:val="0"/>
                <w:iCs w:val="0"/>
                <w:caps w:val="0"/>
                <w:smallCaps w:val="0"/>
                <w:color w:val="111111"/>
                <w:spacing w:val="8"/>
                <w:sz w:val="21"/>
                <w:szCs w:val="21"/>
              </w:rPr>
              <w:t>RNA LINC00963</w:t>
            </w:r>
            <w:r>
              <w:rPr>
                <w:rStyle w:val="any"/>
                <w:rFonts w:ascii="PMingLiU" w:eastAsia="PMingLiU" w:hAnsi="PMingLiU" w:cs="PMingLiU"/>
                <w:b w:val="0"/>
                <w:bCs w:val="0"/>
                <w:i w:val="0"/>
                <w:iCs w:val="0"/>
                <w:caps w:val="0"/>
                <w:smallCaps w:val="0"/>
                <w:color w:val="111111"/>
                <w:spacing w:val="8"/>
                <w:sz w:val="21"/>
                <w:szCs w:val="21"/>
              </w:rPr>
              <w:t>的上调。在本研究中，我们分析了</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在癌症中的临床和生物学意义。鉴定了介导</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作用的关键</w:t>
            </w:r>
            <w:r>
              <w:rPr>
                <w:rStyle w:val="any"/>
                <w:rFonts w:ascii="Tahoma" w:eastAsia="Tahoma" w:hAnsi="Tahoma" w:cs="Tahoma"/>
                <w:b w:val="0"/>
                <w:bCs w:val="0"/>
                <w:i w:val="0"/>
                <w:iCs w:val="0"/>
                <w:caps w:val="0"/>
                <w:smallCaps w:val="0"/>
                <w:color w:val="111111"/>
                <w:spacing w:val="8"/>
                <w:sz w:val="21"/>
                <w:szCs w:val="21"/>
              </w:rPr>
              <w:t>microRNA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miR</w:t>
            </w:r>
            <w:r>
              <w:rPr>
                <w:rStyle w:val="any"/>
                <w:rFonts w:ascii="PMingLiU" w:eastAsia="PMingLiU" w:hAnsi="PMingLiU" w:cs="PMingLiU"/>
                <w:b w:val="0"/>
                <w:bCs w:val="0"/>
                <w:i w:val="0"/>
                <w:iCs w:val="0"/>
                <w:caps w:val="0"/>
                <w:smallCaps w:val="0"/>
                <w:color w:val="111111"/>
                <w:spacing w:val="8"/>
                <w:sz w:val="21"/>
                <w:szCs w:val="21"/>
              </w:rPr>
              <w:t>）。我们发现</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的上调与癌症侵袭性参数相关。</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的沉默抑制了乳腺癌症细胞的增殖和肿瘤发生，而</w:t>
            </w:r>
            <w:r>
              <w:rPr>
                <w:rStyle w:val="any"/>
                <w:rFonts w:ascii="Tahoma" w:eastAsia="Tahoma" w:hAnsi="Tahoma" w:cs="Tahoma"/>
                <w:b w:val="0"/>
                <w:bCs w:val="0"/>
                <w:i w:val="0"/>
                <w:iCs w:val="0"/>
                <w:caps w:val="0"/>
                <w:smallCaps w:val="0"/>
                <w:color w:val="111111"/>
                <w:spacing w:val="8"/>
                <w:sz w:val="21"/>
                <w:szCs w:val="21"/>
              </w:rPr>
              <w:t>LINC0963</w:t>
            </w:r>
            <w:r>
              <w:rPr>
                <w:rStyle w:val="any"/>
                <w:rFonts w:ascii="PMingLiU" w:eastAsia="PMingLiU" w:hAnsi="PMingLiU" w:cs="PMingLiU"/>
                <w:b w:val="0"/>
                <w:bCs w:val="0"/>
                <w:i w:val="0"/>
                <w:iCs w:val="0"/>
                <w:caps w:val="0"/>
                <w:smallCaps w:val="0"/>
                <w:color w:val="111111"/>
                <w:spacing w:val="8"/>
                <w:sz w:val="21"/>
                <w:szCs w:val="21"/>
              </w:rPr>
              <w:t>的过度表达则产生相反的作用。</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的敲除增强了</w:t>
            </w:r>
            <w:r>
              <w:rPr>
                <w:rStyle w:val="any"/>
                <w:rFonts w:ascii="Tahoma" w:eastAsia="Tahoma" w:hAnsi="Tahoma" w:cs="Tahoma"/>
                <w:b w:val="0"/>
                <w:bCs w:val="0"/>
                <w:i w:val="0"/>
                <w:iCs w:val="0"/>
                <w:caps w:val="0"/>
                <w:smallCaps w:val="0"/>
                <w:color w:val="111111"/>
                <w:spacing w:val="8"/>
                <w:sz w:val="21"/>
                <w:szCs w:val="21"/>
              </w:rPr>
              <w:t>DNA</w:t>
            </w:r>
            <w:r>
              <w:rPr>
                <w:rStyle w:val="any"/>
                <w:rFonts w:ascii="PMingLiU" w:eastAsia="PMingLiU" w:hAnsi="PMingLiU" w:cs="PMingLiU"/>
                <w:b w:val="0"/>
                <w:bCs w:val="0"/>
                <w:i w:val="0"/>
                <w:iCs w:val="0"/>
                <w:caps w:val="0"/>
                <w:smallCaps w:val="0"/>
                <w:color w:val="111111"/>
                <w:spacing w:val="8"/>
                <w:sz w:val="21"/>
                <w:szCs w:val="21"/>
              </w:rPr>
              <w:t>损伤和氧化应激，并使乳腺癌症细胞对辐射敏感。从机制上讲，</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拮抗</w:t>
            </w:r>
            <w:r>
              <w:rPr>
                <w:rStyle w:val="any"/>
                <w:rFonts w:ascii="Tahoma" w:eastAsia="Tahoma" w:hAnsi="Tahoma" w:cs="Tahoma"/>
                <w:b w:val="0"/>
                <w:bCs w:val="0"/>
                <w:i w:val="0"/>
                <w:iCs w:val="0"/>
                <w:caps w:val="0"/>
                <w:smallCaps w:val="0"/>
                <w:color w:val="111111"/>
                <w:spacing w:val="8"/>
                <w:sz w:val="21"/>
                <w:szCs w:val="21"/>
              </w:rPr>
              <w:t>miR-324-3p</w:t>
            </w:r>
            <w:r>
              <w:rPr>
                <w:rStyle w:val="any"/>
                <w:rFonts w:ascii="PMingLiU" w:eastAsia="PMingLiU" w:hAnsi="PMingLiU" w:cs="PMingLiU"/>
                <w:b w:val="0"/>
                <w:bCs w:val="0"/>
                <w:i w:val="0"/>
                <w:iCs w:val="0"/>
                <w:caps w:val="0"/>
                <w:smallCaps w:val="0"/>
                <w:color w:val="111111"/>
                <w:spacing w:val="8"/>
                <w:sz w:val="21"/>
                <w:szCs w:val="21"/>
              </w:rPr>
              <w:t>对</w:t>
            </w:r>
            <w:r>
              <w:rPr>
                <w:rStyle w:val="any"/>
                <w:rFonts w:ascii="Tahoma" w:eastAsia="Tahoma" w:hAnsi="Tahoma" w:cs="Tahoma"/>
                <w:b w:val="0"/>
                <w:bCs w:val="0"/>
                <w:i w:val="0"/>
                <w:iCs w:val="0"/>
                <w:caps w:val="0"/>
                <w:smallCaps w:val="0"/>
                <w:color w:val="111111"/>
                <w:spacing w:val="8"/>
                <w:sz w:val="21"/>
                <w:szCs w:val="21"/>
              </w:rPr>
              <w:t>ACK1</w:t>
            </w:r>
            <w:r>
              <w:rPr>
                <w:rStyle w:val="any"/>
                <w:rFonts w:ascii="PMingLiU" w:eastAsia="PMingLiU" w:hAnsi="PMingLiU" w:cs="PMingLiU"/>
                <w:b w:val="0"/>
                <w:bCs w:val="0"/>
                <w:i w:val="0"/>
                <w:iCs w:val="0"/>
                <w:caps w:val="0"/>
                <w:smallCaps w:val="0"/>
                <w:color w:val="111111"/>
                <w:spacing w:val="8"/>
                <w:sz w:val="21"/>
                <w:szCs w:val="21"/>
              </w:rPr>
              <w:t>表达的抑制活性。临床上，在乳腺癌症组织中，</w:t>
            </w:r>
            <w:r>
              <w:rPr>
                <w:rStyle w:val="any"/>
                <w:rFonts w:ascii="Tahoma" w:eastAsia="Tahoma" w:hAnsi="Tahoma" w:cs="Tahoma"/>
                <w:b w:val="0"/>
                <w:bCs w:val="0"/>
                <w:i w:val="0"/>
                <w:iCs w:val="0"/>
                <w:caps w:val="0"/>
                <w:smallCaps w:val="0"/>
                <w:color w:val="111111"/>
                <w:spacing w:val="8"/>
                <w:sz w:val="21"/>
                <w:szCs w:val="21"/>
              </w:rPr>
              <w:t>miR-324-3p</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表达之间存在负相关。</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或</w:t>
            </w:r>
            <w:r>
              <w:rPr>
                <w:rStyle w:val="any"/>
                <w:rFonts w:ascii="Tahoma" w:eastAsia="Tahoma" w:hAnsi="Tahoma" w:cs="Tahoma"/>
                <w:b w:val="0"/>
                <w:bCs w:val="0"/>
                <w:i w:val="0"/>
                <w:iCs w:val="0"/>
                <w:caps w:val="0"/>
                <w:smallCaps w:val="0"/>
                <w:color w:val="111111"/>
                <w:spacing w:val="8"/>
                <w:sz w:val="21"/>
                <w:szCs w:val="21"/>
              </w:rPr>
              <w:t>ACK1</w:t>
            </w:r>
            <w:r>
              <w:rPr>
                <w:rStyle w:val="any"/>
                <w:rFonts w:ascii="PMingLiU" w:eastAsia="PMingLiU" w:hAnsi="PMingLiU" w:cs="PMingLiU"/>
                <w:b w:val="0"/>
                <w:bCs w:val="0"/>
                <w:i w:val="0"/>
                <w:iCs w:val="0"/>
                <w:caps w:val="0"/>
                <w:smallCaps w:val="0"/>
                <w:color w:val="111111"/>
                <w:spacing w:val="8"/>
                <w:sz w:val="21"/>
                <w:szCs w:val="21"/>
              </w:rPr>
              <w:t>的过表达挽救了</w:t>
            </w:r>
            <w:r>
              <w:rPr>
                <w:rStyle w:val="any"/>
                <w:rFonts w:ascii="Tahoma" w:eastAsia="Tahoma" w:hAnsi="Tahoma" w:cs="Tahoma"/>
                <w:b w:val="0"/>
                <w:bCs w:val="0"/>
                <w:i w:val="0"/>
                <w:iCs w:val="0"/>
                <w:caps w:val="0"/>
                <w:smallCaps w:val="0"/>
                <w:color w:val="111111"/>
                <w:spacing w:val="8"/>
                <w:sz w:val="21"/>
                <w:szCs w:val="21"/>
              </w:rPr>
              <w:t>miR-324-3p</w:t>
            </w:r>
            <w:r>
              <w:rPr>
                <w:rStyle w:val="any"/>
                <w:rFonts w:ascii="PMingLiU" w:eastAsia="PMingLiU" w:hAnsi="PMingLiU" w:cs="PMingLiU"/>
                <w:b w:val="0"/>
                <w:bCs w:val="0"/>
                <w:i w:val="0"/>
                <w:iCs w:val="0"/>
                <w:caps w:val="0"/>
                <w:smallCaps w:val="0"/>
                <w:color w:val="111111"/>
                <w:spacing w:val="8"/>
                <w:sz w:val="21"/>
                <w:szCs w:val="21"/>
              </w:rPr>
              <w:t>对乳腺癌症细胞增殖和放射敏感性的抑制作用。此外，</w:t>
            </w:r>
            <w:r>
              <w:rPr>
                <w:rStyle w:val="any"/>
                <w:rFonts w:ascii="Tahoma" w:eastAsia="Tahoma" w:hAnsi="Tahoma" w:cs="Tahoma"/>
                <w:b w:val="0"/>
                <w:bCs w:val="0"/>
                <w:i w:val="0"/>
                <w:iCs w:val="0"/>
                <w:caps w:val="0"/>
                <w:smallCaps w:val="0"/>
                <w:color w:val="111111"/>
                <w:spacing w:val="8"/>
                <w:sz w:val="21"/>
                <w:szCs w:val="21"/>
              </w:rPr>
              <w:t>ACK1</w:t>
            </w:r>
            <w:r>
              <w:rPr>
                <w:rStyle w:val="any"/>
                <w:rFonts w:ascii="PMingLiU" w:eastAsia="PMingLiU" w:hAnsi="PMingLiU" w:cs="PMingLiU"/>
                <w:b w:val="0"/>
                <w:bCs w:val="0"/>
                <w:i w:val="0"/>
                <w:iCs w:val="0"/>
                <w:caps w:val="0"/>
                <w:smallCaps w:val="0"/>
                <w:color w:val="111111"/>
                <w:spacing w:val="8"/>
                <w:sz w:val="21"/>
                <w:szCs w:val="21"/>
              </w:rPr>
              <w:t>的敲低减弱了</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依赖性癌症的生长和肿瘤发生。总之，</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通过与</w:t>
            </w:r>
            <w:r>
              <w:rPr>
                <w:rStyle w:val="any"/>
                <w:rFonts w:ascii="Tahoma" w:eastAsia="Tahoma" w:hAnsi="Tahoma" w:cs="Tahoma"/>
                <w:b w:val="0"/>
                <w:bCs w:val="0"/>
                <w:i w:val="0"/>
                <w:iCs w:val="0"/>
                <w:caps w:val="0"/>
                <w:smallCaps w:val="0"/>
                <w:color w:val="111111"/>
                <w:spacing w:val="8"/>
                <w:sz w:val="21"/>
                <w:szCs w:val="21"/>
              </w:rPr>
              <w:t>miR-324-3p</w:t>
            </w:r>
            <w:r>
              <w:rPr>
                <w:rStyle w:val="any"/>
                <w:rFonts w:ascii="PMingLiU" w:eastAsia="PMingLiU" w:hAnsi="PMingLiU" w:cs="PMingLiU"/>
                <w:b w:val="0"/>
                <w:bCs w:val="0"/>
                <w:i w:val="0"/>
                <w:iCs w:val="0"/>
                <w:caps w:val="0"/>
                <w:smallCaps w:val="0"/>
                <w:color w:val="111111"/>
                <w:spacing w:val="8"/>
                <w:sz w:val="21"/>
                <w:szCs w:val="21"/>
              </w:rPr>
              <w:t>的相互作用和</w:t>
            </w:r>
            <w:r>
              <w:rPr>
                <w:rStyle w:val="any"/>
                <w:rFonts w:ascii="Tahoma" w:eastAsia="Tahoma" w:hAnsi="Tahoma" w:cs="Tahoma"/>
                <w:b w:val="0"/>
                <w:bCs w:val="0"/>
                <w:i w:val="0"/>
                <w:iCs w:val="0"/>
                <w:caps w:val="0"/>
                <w:smallCaps w:val="0"/>
                <w:color w:val="111111"/>
                <w:spacing w:val="8"/>
                <w:sz w:val="21"/>
                <w:szCs w:val="21"/>
              </w:rPr>
              <w:t>ACK1</w:t>
            </w:r>
            <w:r>
              <w:rPr>
                <w:rStyle w:val="any"/>
                <w:rFonts w:ascii="PMingLiU" w:eastAsia="PMingLiU" w:hAnsi="PMingLiU" w:cs="PMingLiU"/>
                <w:b w:val="0"/>
                <w:bCs w:val="0"/>
                <w:i w:val="0"/>
                <w:iCs w:val="0"/>
                <w:caps w:val="0"/>
                <w:smallCaps w:val="0"/>
                <w:color w:val="111111"/>
                <w:spacing w:val="8"/>
                <w:sz w:val="21"/>
                <w:szCs w:val="21"/>
              </w:rPr>
              <w:t>的去表达，促进癌症的肿瘤发生和放射性耐药性。</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可能是治疗癌症的潜在靶点。</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中国医科大学癌症医院放射肿瘤科，辽宁癌症医院研究所，沈阳。</w:t>
            </w: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中国医科大学癌症医院放射肿瘤科，辽宁癌症医院研究所，沈阳。</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Mol Ther Nucleic Acids</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pubpeer</w:t>
            </w:r>
            <w:r>
              <w:rPr>
                <w:rStyle w:val="any"/>
                <w:rFonts w:ascii="PMingLiU" w:eastAsia="PMingLiU" w:hAnsi="PMingLiU" w:cs="PMingLiU"/>
                <w:b w:val="0"/>
                <w:bCs w:val="0"/>
                <w:i w:val="0"/>
                <w:iCs w:val="0"/>
                <w:caps w:val="0"/>
                <w:smallCaps w:val="0"/>
                <w:color w:val="000000"/>
                <w:spacing w:val="8"/>
                <w:sz w:val="21"/>
                <w:szCs w:val="21"/>
                <w:vertAlign w:val="baseline"/>
              </w:rPr>
              <w:t>质疑图片重复</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应主编的要求，《分子治疗核酸》撤回了这篇文章。一位读者向编辑部表达了担忧。这些担忧也在Pubpeer帖子中得到了回应(https://pubpeer.com/publications/1DB54946D624578CC3AD79416F3251)其中一位读者提请注意本文中的数字与癌症细胞中不同作者的文章之间的相似性（Bruno et al.，2006，癌症细胞10，473–486，https://doi.org/10.1016/j.ccr.2006.10.012).编辑部进行的图像分析揭示了本文图9B所示的图像重复使用的证据。这种在没有适当归属的情况下重复使用数据的行为是对科学出版系统的严重滥用。所有作者均未对撤回通知作出回应。</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4457" cy="148847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2055" name=""/>
                          <pic:cNvPicPr>
                            <a:picLocks noChangeAspect="1"/>
                          </pic:cNvPicPr>
                        </pic:nvPicPr>
                        <pic:blipFill>
                          <a:blip xmlns:r="http://schemas.openxmlformats.org/officeDocument/2006/relationships" r:embed="rId7"/>
                          <a:stretch>
                            <a:fillRect/>
                          </a:stretch>
                        </pic:blipFill>
                        <pic:spPr>
                          <a:xfrm>
                            <a:off x="0" y="0"/>
                            <a:ext cx="3654457" cy="148847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9600" cy="220284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474557" name=""/>
                          <pic:cNvPicPr>
                            <a:picLocks noChangeAspect="1"/>
                          </pic:cNvPicPr>
                        </pic:nvPicPr>
                        <pic:blipFill>
                          <a:blip xmlns:r="http://schemas.openxmlformats.org/officeDocument/2006/relationships" r:embed="rId8"/>
                          <a:stretch>
                            <a:fillRect/>
                          </a:stretch>
                        </pic:blipFill>
                        <pic:spPr>
                          <a:xfrm>
                            <a:off x="0" y="0"/>
                            <a:ext cx="3659600" cy="2202847"/>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005411"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83057"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55195"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846&amp;idx=1&amp;sn=adabe289dd2112dbd6a339a26691c86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