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呈诺医学创始人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Yuchun Gu &amp;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北京工业大学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Kun Xu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团队被曝数据存疑，图像严重滥用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09:36:28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12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38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2025年3月25日，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呈诺医学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Lida Wu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（吴理达）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&amp; Yuchun Gu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（顾雨春）、北京工业大学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Hongyu Li &amp; Kun Xu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（徐坤）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Molecular Cancer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Circular RNA circDCUN1D4 suppresses hepatocellular carcinoma development via targeting the miR-590-5p/ TIMP3 axis”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290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74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3145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51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545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34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S3D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S4E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S6E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S7E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出现存在多处重叠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出现部分重叠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7H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出现部分重叠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S4B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出现部分重叠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43350" cy="6800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05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71925" cy="6934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50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81450" cy="69342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02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https://molecular-cancer.biomedcentral.com/articles/10.1186/s12943-025-02300-2#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570&amp;idx=1&amp;sn=f8e4d136ebce8688f5d752b07aed35e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