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西南大学杰青团队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Analytical Chemistry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论文被质疑图像异常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17:23:21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781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092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西南大学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发光分析与分子传感教育部重点实验室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Analytical Chemistry 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Dynamically Long-Term Imaging of Cellular RNA by Fluorescent Carbon Dots with Surface Isoquinoline Moieties and Amines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表面含有异喹啉分子和胺的荧光碳点对细胞 RNA 的长期动态成像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10.1021/acs.analchem.8b02301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Yunying Cheng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Chunmei Li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（音译：李春梅），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Chengzhi Huang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（音译：黄承志）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69291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645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9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Tanacetum macrophyllum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对照组和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RNAse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面板显示了相同的细胞（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Hoechst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），表明图像来自同一区域。已进行旋转（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90°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）和拉伸。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令人惊讶的是，绿色通道中的细胞完全不同。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1052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287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https://pubpeer.com/publications/673E19ABE0DE5746E14DDD6FA2C582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77&amp;idx=4&amp;sn=8a72771592e7b913b31de3c39ad71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