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Jiewen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的研究引发学术争议：从《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》到《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PLOS ONE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之谜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09:55:24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37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近日，一项由河南省人民医院神经内科主任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Jiewen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担任通讯作者的研究引发了广泛的学术质疑。该研究发表于《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“ClC2 knockdown prevents cerebrovascular remodeling via inhibition of the Wnt/βcatenin signaling pathway”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。这篇论文声称通过敲低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ClC2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基因，能够通过抑制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Wnt/βcatenin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信号通路来预防脑血管重塑。然而，研究的诚信问题被揭露后，引起了学术界的高度关注。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03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31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6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87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研究背景与问题的出现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80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年发表的这项研究中，作者团队，包括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Jingjing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Feng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Yingna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Hong Lu</w:t>
      </w:r>
      <w:r>
        <w:rPr>
          <w:rStyle w:val="any"/>
          <w:rFonts w:ascii="PMingLiU" w:eastAsia="PMingLiU" w:hAnsi="PMingLiU" w:cs="PMingLiU"/>
          <w:spacing w:val="8"/>
        </w:rPr>
        <w:t>，试图揭示</w:t>
      </w:r>
      <w:r>
        <w:rPr>
          <w:rStyle w:val="any"/>
          <w:rFonts w:ascii="Times New Roman" w:eastAsia="Times New Roman" w:hAnsi="Times New Roman" w:cs="Times New Roman"/>
          <w:spacing w:val="8"/>
        </w:rPr>
        <w:t>ClC-2</w:t>
      </w:r>
      <w:r>
        <w:rPr>
          <w:rStyle w:val="any"/>
          <w:rFonts w:ascii="PMingLiU" w:eastAsia="PMingLiU" w:hAnsi="PMingLiU" w:cs="PMingLiU"/>
          <w:spacing w:val="8"/>
        </w:rPr>
        <w:t>基因在脑血管病理变化过程中的作用。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9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然而，近日评论人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指出，该研究使用的部分图像涉嫌未经授权的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借用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，具体来自其他文献。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5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4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图像争议：借用与改编的界线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56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特别引人注目的是，论文中的图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被发现与一篇发表于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2009</w:t>
      </w:r>
      <w:r>
        <w:rPr>
          <w:rStyle w:val="any"/>
          <w:rFonts w:ascii="PMingLiU" w:eastAsia="PMingLiU" w:hAnsi="PMingLiU" w:cs="PMingLiU"/>
          <w:spacing w:val="8"/>
        </w:rPr>
        <w:t>年《</w:t>
      </w:r>
      <w:r>
        <w:rPr>
          <w:rStyle w:val="any"/>
          <w:rFonts w:ascii="Times New Roman" w:eastAsia="Times New Roman" w:hAnsi="Times New Roman" w:cs="Times New Roman"/>
          <w:spacing w:val="8"/>
        </w:rPr>
        <w:t>PNAS</w:t>
      </w:r>
      <w:r>
        <w:rPr>
          <w:rStyle w:val="any"/>
          <w:rFonts w:ascii="PMingLiU" w:eastAsia="PMingLiU" w:hAnsi="PMingLiU" w:cs="PMingLiU"/>
          <w:spacing w:val="8"/>
        </w:rPr>
        <w:t>》的研究图像相似。这一问题不仅引发了对研究方法的质疑，也引发了对学术诚信的深思。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103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9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被指出是改编自</w:t>
      </w:r>
      <w:r>
        <w:rPr>
          <w:rStyle w:val="any"/>
          <w:rFonts w:ascii="Times New Roman" w:eastAsia="Times New Roman" w:hAnsi="Times New Roman" w:cs="Times New Roman"/>
          <w:spacing w:val="8"/>
        </w:rPr>
        <w:t>2012</w:t>
      </w:r>
      <w:r>
        <w:rPr>
          <w:rStyle w:val="any"/>
          <w:rFonts w:ascii="PMingLiU" w:eastAsia="PMingLiU" w:hAnsi="PMingLiU" w:cs="PMingLiU"/>
          <w:spacing w:val="8"/>
        </w:rPr>
        <w:t>年发表在《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》的一篇论文的图像，这再一次加剧了对研究结果可靠性的怀疑。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0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76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27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9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https://pubpeer.com/publications/203E2FA50B4C34F0D923531BB55CCF#0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13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4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6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3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3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80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99&amp;idx=1&amp;sn=8da4f2b95b8c51c8fc41ec80d88c0d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