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广医三院与湘雅医院知名学者合作论文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翻车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，高分背后图片多处重复遭质疑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08:29:00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59611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754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5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2011年，主要分别来自中南大学湘雅医院和广州医科大学附属第三医院的 Zhuo Wang , Lizhi Cao （通讯作者） , Rui Kang , Minghua Yang , Liying Liu , Yiming Zhao , Yan Yu , Min Xie , Xiaocheng Yin , Kristen M. Livesey , Daolin Tang （通讯作者） 在 Autophagy 期刊发表了一篇题目为：Autophagy regulates myeloid cell differentiation by p62/SQSTM1-mediated degradation of PML-RARα oncoprotein的论文。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04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106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2019年3月，Bacillus mannanilyticus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3949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0878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385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044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3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32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112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511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09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https://pubpeer.com/publications/DF28EEB3272BA5DDFC2FC232858446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4798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4449&amp;idx=1&amp;sn=9476a4c962f2bc6873a65b57649a55a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