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两个杰青团队合作，中国科学院生物物理研究所王江云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山东大学基础医学院孙金鹏被曝光图像重复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14:51:04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244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Phospho-selective mechanisms of arrestin conformations and functions revealed by unnatural amino acid incorporation and 19F-NMR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中国科学院生物物理研究所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Fan Yang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Jiang-Yun Wang(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王江云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山东大学基础医学院生物化学与分子生物学系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Jin-Peng Sun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孙金鹏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Nature Communications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55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28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5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49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：至少有几个重复的印迹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73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国家自然科学基金（21325211 J.-Y.W.、31271505 J.-P.S. 和 F.-H.L.31370016）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山东省杰出青年自然科学基金（X.Y. JQ201320 和 J.-P.S. JQ201517）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 山东大学基本科研业务费项目（2014JC029至X.Y.）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长江学者与高校创新科研团队计划（IRT13028）。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https://pmc.ncbi.nlm.nih.gov/articles/PMC4569848/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https://pubpeer.com/publications/111C20C88D5A70C65D558F3004EA8E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01&amp;idx=1&amp;sn=087fdaaec3b465579f4d3ac62adb3f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