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多图重复质疑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年后，烟台毓璜顶医院学者论文被撤回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20:04:23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Yeli Wang , Linsong Mu , Miaoling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共同完成，所有作者来自青岛大学医学院附属烟台毓璜顶医院；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月有读者对文章多张图片重复产生质疑，昨天改论文已被撤回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MicroRNA?195 suppresses rectal cancer growth and metastasis via      regulation of the PI3K/AKT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Yeli Wang, Linsong Mu, Miaoling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10.3892/mmr.2019.10717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31702045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PMC6797947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2A.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Red boxes. In the 48h row, the "Blank" and "mimic control" panels appear to show an area of overlap.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41613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13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2B.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Blue boxes: The SW837/Blank panel appears to show an overlap with the SW837/mimic control panel.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Green boxes: The SW837/mimic panel appears to show an overlap with the SW1463/mimic control panel.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Pink box: (see below): The SW1463/mimic panel appears to show an overlap with the SW837/mimic panel in Figure 7A.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9809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54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7A. Several panels appear to overlap, including one pane that overlaps with Figure 2B above (pink box).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66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82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089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65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所示的划痕测定实验和图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所示的细胞侵袭测定实验，大量数据面板显示出数据重叠的证据，无论是在相同的图部分内还是在图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之间的比较中。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由于本文中发现了大量数据重复事件，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Molecular Medicine Reports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的编辑决定将其从期刊中撤回，因为对所提供的数据缺乏信心。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作者被要求解释这些担忧，但编辑部没有收到回复。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59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899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49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846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烟台毓璜顶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烟台毓璜顶医院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1Nzk5NzI3Mw==&amp;action=getalbum&amp;album_id=3957808341044084760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828&amp;idx=1&amp;sn=f38f88951663808e20cc847bb66be8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