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09:17:48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5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2021 年 1 月 27 日，香港大学Chen Hansen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Free radical biology &amp;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Peroxynitrite activates NLRP3 inflammasome and contributes to hemorrhagic transformation and poor outcome in ischemic stroke with hyperglycemia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566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75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92868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86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https://pubpeer.com/publications/0E6294D33B013D0D004B0ADA67F5AE#0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66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68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419&amp;idx=4&amp;sn=8038e80904764fb34cade9067cd775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