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南京农业大学某研究团队所发文章被质疑文章内发生图片重叠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09:17:48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5923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2020 年 8 月 24 日，南京农业大学Hao Jia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International journal of biological macromolecules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Synergistic selection of a Helicoverpa armigera cadherin fragment with Cry1Ac in different cells and insects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7238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0620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72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486400" cy="323596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3374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https://pubpeer.com/publications/85564E6A6A8C579117BC2C125759D8#0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2959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1872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报道。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21"/>
          <w:szCs w:val="21"/>
        </w:rPr>
        <w:t>ilovehainan@foxmail.com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338DAF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righ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觉得本文好看，请点这里!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8419&amp;idx=2&amp;sn=996e461c77a499083105fa7e30c183b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