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中国医学科学院阜外医院某研究团队所发文章被质疑文章内发生图片重叠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2025-04-25 09:14:57</w:t>
      </w:r>
      <w:r>
        <w:rPr>
          <w:rStyle w:val="richmediametalistem"/>
          <w:rFonts w:ascii="PMingLiU" w:eastAsia="PMingLiU" w:hAnsi="PMingLiU" w:cs="PMingLiU"/>
          <w:color w:val="A5A5A5"/>
          <w:spacing w:val="8"/>
          <w:sz w:val="23"/>
          <w:szCs w:val="23"/>
        </w:rPr>
        <w:t>河南</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298717"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2016 年 12 月 7 日，中国医学科学院阜外医院Wei wei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Artificial organs</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Danshen-Enhanced Cardioprotective Effect of Cardioplegia on Ischemia Reperfusion Injury in a Human-Induced Pluripotent Stem Cell-Derived Cardiomyocytes Model</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034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398911" name=""/>
                    <pic:cNvPicPr>
                      <a:picLocks noChangeAspect="1"/>
                    </pic:cNvPicPr>
                  </pic:nvPicPr>
                  <pic:blipFill>
                    <a:blip xmlns:r="http://schemas.openxmlformats.org/officeDocument/2006/relationships" r:embed="rId7"/>
                    <a:stretch>
                      <a:fillRect/>
                    </a:stretch>
                  </pic:blipFill>
                  <pic:spPr>
                    <a:xfrm>
                      <a:off x="0" y="0"/>
                      <a:ext cx="5486400" cy="180340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696075" cy="5838825"/>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436012" name=""/>
                    <pic:cNvPicPr>
                      <a:picLocks noChangeAspect="1"/>
                    </pic:cNvPicPr>
                  </pic:nvPicPr>
                  <pic:blipFill>
                    <a:blip xmlns:r="http://schemas.openxmlformats.org/officeDocument/2006/relationships" r:embed="rId8"/>
                    <a:stretch>
                      <a:fillRect/>
                    </a:stretch>
                  </pic:blipFill>
                  <pic:spPr>
                    <a:xfrm>
                      <a:off x="0" y="0"/>
                      <a:ext cx="6696075" cy="5838825"/>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https://pubpeer.com/publications/D408EE4B7534CF63920CC72B42A130#0</w:t>
      </w: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10123" cy="6387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094072"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9046" cy="257368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608626"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8371&amp;idx=1&amp;sn=75432549906838a5d4e89486abb1476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