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该论文部分图像与多篇已发表论文图像完全相同，温岭市第一人民医院的论文被撤稿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31585912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18:19:51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3735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6169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7384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2020年1月1日，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温岭市第一人民医院在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Frontiers in bioscience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Resveratrol reverts Streptozotocin-induced diabetic nephropathy"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白藜芦醇可逆转链脲佐菌素诱导的糖尿病肾病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温岭市第一人民医院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Huiping Zhu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温岭市第一人民医院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Yunsheng Li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李云生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2262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939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2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6099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7584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1801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Clockwise from upper left: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 2A.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 2B from "miR-25-3p promotes proliferation and inhibits autophagy of renal cells in polycystic kidney mice by regulating ATG14-Beclin 1" (Liu et al 2020).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 5c,d from "Circular RNA_HIPK3-Targeting miR-93-5p Regulates KLF9 Expression Level to Control Acute Kidney Injury" (Zha et al 2023).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 5F from "Suppression of lncRNA GAS6-AS2 alleviates sepsis-related acute kidney injury through regulating the miR-136-5p/OXSR1 axis in vitro and in vivo" (Cui et al 2022).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9819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556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The panel marked with a black box also appears in [middle left] Fig 1C from "Hirudin ameliorates immunoglobulin A nephropathy by inhibition of fibrosis and inflammatory response" (Deng et al 2019).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63957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515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9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 2C,D.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0980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3443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 3A,B.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178308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3429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4366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spacing w:before="0" w:after="15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本文已于2025年3月35日被撤回：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主编已撤回题为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“[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白藜芦醇逆转链脲佐菌素诱导的糖尿病肾病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]”[1]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的文章，原因是所呈现数据的可靠性和完整性存在重大疑虑。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最近，在现任出版方和主编接管该期刊管理工作之前，出版方和主编注意到这篇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年发表的论文中的图像存在原创性和真实性方面的若干问题。重复图片的内容包括但不限于：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2B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中的图像与先前发表的一篇论文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[2]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中的图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5F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的图像完全相同。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2B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中的图像与先前发表的一篇论文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[3]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中的图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5D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的图像完全相同。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中的图像与先前发表的一篇论文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[4]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中的图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的图像完全相同。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与作者联系后，作者承认其文章存在错误，并要求撤回该文章。主编无法追溯这些错误是如何产生的，因此经过慎重考虑，并根据出版物的道德准则，决定同意作者的撤稿请求。所有作者均同意此次撤稿。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[1] ZhuH,ZhongS,YanH,WangK,ChenL,ZhouM,etal.Resver atrol reverts Streptozotocin-induced diabetic nephropathy. Frontiers in Bioscience (Landmark Edition). 2020? 25: 699–709. https://doi.org/10.2741/4829.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[2] Cui H, Ren G, Hu X, Xu B, Li Y, Niu Z, et al. Suppression of lncRNAGAS6-AS2alleviates sepsis-related acute kidney injury throughregulating themiR-136-5p/OXSR1axisinvitroand in vivo. Renal Failure. 2022? 44: 1070–1082. https://doi.org/10.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1080/0886022X.2022.2092001.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[3] Zhengbiao Z, Liang C,ZhiZ,YouminP.Circular RNA_HIPK3 Targeting miR-93-5p Regulates KLF9 Expression Level to Control Acute Kidney Injury. Computational and Mathematical Methods in Medicine. 2023? 2023: 1318817. https://doi.org/10.1155/2023/1318817.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[4] Li L, Liu JD, Gao GD, Zhang K, Song YW, Li HB. Puerarin 6″-O-xyloside suppressed HCC via regulating proliferation, stemness, and apoptosis with inhibited PI3K/AKT/mTOR. Cancer Medicine. 2020? 9: 6399–6410. https://doi.org/10.1002/cam4.3285. Retraction in: Cancer Medicine. 2024? 13: e70301. https://doi.org/doi:10.1002/cam4.70301.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https://pubpeer.com/publications/E706BF7DDF1AB2E46F3DF1BBB241C9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https://pubmed.ncbi.nlm.nih.gov/31585912/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https://www.imrpress.com/journal/FBL/30/3/10.31083/FBL39230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577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483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1821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589&amp;idx=2&amp;sn=a25b789864fac6d487183ce1292323a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