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16:28:09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此次疫情已严重影响了包括美国、英国、亚洲、中东和非洲地区以及许多其他国家在内的许多国家。同样，它也对马来西亚造成了重大影响，因此开发高效精准的预测工具以指导公共卫生政策和方法至关重要。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7 月 20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阿布扎比大学的研究团队在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PLoS One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Harnessing the power of AI: Advanced deep learning models optimization for accurate SARS-CoV-2 forecasting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对公共卫生决策具有重要意义，使当局能够制定有针对性的、数据驱动的干预措施，以限制病毒传播并最大限度地降低其对马来西亚民众的影响。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主要原因是同行评审受损、作者身份受到质疑、文章内容不符合出版要求以及文章内容重复发表。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9066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9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9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PLOS One 编辑部撤回了这篇文章 [1,2]，原因是担心其同行评审的完整性、作者身份以及是否符合期刊关于报告和数据可用性的出版要求。此外，表 1 和图 2-10 的大部分内容随后发表在 [3,4] 中，这引发了对重复发表的担忧。我们很遗憾这些问题在文章发表前没有得到解决。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MUT、SBI 和 MB 不同意撤回。AA 要么没有直接回复，要么无法联系到。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被撤回的16篇文章如下: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706516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93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0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1.Tariq MU, Ismail SB, Babar M, Ahmad A. Harnessing the power of AI: Advanced deep learning models optimization for accurate SARS-CoV-2 forecasting. PLoS ONE. 2023;18(7):e0287755. pmid:37471397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2.Tariq MU, Ismail SB, Babar M, Ahmad A. Correction: Harnessing the power of AI: Advanced deep learning models optimization for accurate SARS-CoV-2 forecasting. PLoS ONE. 2023;18(12):e0296111. pmid:38096185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3.Tariq MU, Ismail SB. Deep learning in public health: Comparative predictive models for COVID-19 case forecasting. PLoS ONE. 2024;19(3):e0294289. pmid:38483948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4.The PLOS One Editors. Retraction: Deep learning in public health: Comparative predictive models for COVID-19 case forecasting. PLoS ONE. 2025;20(4): e0321232.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https://journals.plos.org/plosone/article?id=10.1371/journal.pone.0321233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49&amp;idx=1&amp;sn=2ba046b62573f4bf1d8c804fbb336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