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中山大学附属第一医院所发文章被指图片重叠，学术诚信面临挑战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33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83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 年 11 月 18 日，中山大学附属第一医院Yang Bicheng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molecular and cellular cardiology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Mitochondrial thioredoxin-2 maintains HCN4 expression and prevents oxidative stress-mediated sick sinus syndrome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54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0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6866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67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356847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29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68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07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50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https://pubpeer.com/publications/3402F2CE8DEEC24E1D65DDD39DE931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98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96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22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37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15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39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211&amp;idx=1&amp;sn=8b431b688bc997b759122523d002f5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