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跨十年图像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？两篇论文图像惊现重叠！山东大学齐鲁医院论文被质疑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2025-04-18 09:39:11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Stem Cells International (2018)</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"Neural Stem Cell-Conditioned Medium Ameliorated Cerebral Ischemia-Reperfusion Injury in Rats“</w:t>
      </w:r>
      <w:r>
        <w:rPr>
          <w:rStyle w:val="any"/>
          <w:rFonts w:ascii="PMingLiU" w:eastAsia="PMingLiU" w:hAnsi="PMingLiU" w:cs="PMingLiU"/>
          <w:spacing w:val="8"/>
          <w:kern w:val="36"/>
          <w:sz w:val="24"/>
          <w:szCs w:val="24"/>
        </w:rPr>
        <w:t>神经干细胞条件培养基改善大鼠脑缺血再灌注损伤</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10.1155/2018/4659159</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René Aquarius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提出的图表与另一项研究中提出的图表之间存在意外的重叠。</w:t>
      </w:r>
      <w:r>
        <w:rPr>
          <w:rStyle w:val="any"/>
          <w:rFonts w:ascii="PMingLiU" w:eastAsia="PMingLiU" w:hAnsi="PMingLiU" w:cs="PMingLiU"/>
          <w:b w:val="0"/>
          <w:bCs w:val="0"/>
          <w:spacing w:val="8"/>
          <w:kern w:val="36"/>
          <w:sz w:val="24"/>
          <w:szCs w:val="24"/>
        </w:rPr>
        <w:t>该论文由来自山东大学齐鲁医院重症医学科，山东大学齐鲁医院神经内科，山东省齐鲁干细胞工程公司细胞组织库研发中心，伊利诺伊大学医学院精神病学系的作者</w:t>
      </w:r>
      <w:r>
        <w:rPr>
          <w:rStyle w:val="any"/>
          <w:rFonts w:ascii="Times New Roman" w:eastAsia="Times New Roman" w:hAnsi="Times New Roman" w:cs="Times New Roman"/>
          <w:b w:val="0"/>
          <w:bCs w:val="0"/>
          <w:spacing w:val="8"/>
          <w:kern w:val="36"/>
          <w:sz w:val="24"/>
          <w:szCs w:val="24"/>
        </w:rPr>
        <w:t>HongNa Yang , Cuilan Wang , Hui Chen , Lan Li , Shuang Ma , Hao Wang , YaRu Fu , Tingyu Qu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HongNa Yang (</w:t>
      </w:r>
      <w:r>
        <w:rPr>
          <w:rStyle w:val="any"/>
          <w:rFonts w:ascii="PMingLiU" w:eastAsia="PMingLiU" w:hAnsi="PMingLiU" w:cs="PMingLiU"/>
          <w:b/>
          <w:bCs/>
          <w:spacing w:val="8"/>
        </w:rPr>
        <w:t>山东大学齐鲁医院重症医学科）</w:t>
      </w:r>
      <w:r>
        <w:rPr>
          <w:rStyle w:val="any"/>
          <w:rFonts w:ascii="Times New Roman" w:eastAsia="Times New Roman" w:hAnsi="Times New Roman" w:cs="Times New Roman"/>
          <w:b/>
          <w:bCs/>
          <w:spacing w:val="8"/>
        </w:rPr>
        <w:t xml:space="preserve"> Tingyu Qu</w:t>
      </w:r>
      <w:r>
        <w:rPr>
          <w:rStyle w:val="any"/>
          <w:rFonts w:ascii="PMingLiU" w:eastAsia="PMingLiU" w:hAnsi="PMingLiU" w:cs="PMingLiU"/>
          <w:b/>
          <w:bCs/>
          <w:spacing w:val="8"/>
        </w:rPr>
        <w:t>（山东省齐鲁干细胞工程公司细胞组织库研发中心，伊利诺伊大学医学院精神病学系）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8012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47880" name=""/>
                    <pic:cNvPicPr>
                      <a:picLocks noChangeAspect="1"/>
                    </pic:cNvPicPr>
                  </pic:nvPicPr>
                  <pic:blipFill>
                    <a:blip xmlns:r="http://schemas.openxmlformats.org/officeDocument/2006/relationships" r:embed="rId6"/>
                    <a:stretch>
                      <a:fillRect/>
                    </a:stretch>
                  </pic:blipFill>
                  <pic:spPr>
                    <a:xfrm>
                      <a:off x="0" y="0"/>
                      <a:ext cx="5486400" cy="48012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我们发现本研究中提出的图表与另一项研究中提出的图表之间存在意外的重叠（见下文附图）。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6686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5111" name=""/>
                    <pic:cNvPicPr>
                      <a:picLocks noChangeAspect="1"/>
                    </pic:cNvPicPr>
                  </pic:nvPicPr>
                  <pic:blipFill>
                    <a:blip xmlns:r="http://schemas.openxmlformats.org/officeDocument/2006/relationships" r:embed="rId7"/>
                    <a:stretch>
                      <a:fillRect/>
                    </a:stretch>
                  </pic:blipFill>
                  <pic:spPr>
                    <a:xfrm>
                      <a:off x="0" y="0"/>
                      <a:ext cx="5505450" cy="66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以下文件受到影响：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Embase </w:t>
      </w:r>
      <w:r>
        <w:rPr>
          <w:rStyle w:val="any"/>
          <w:rFonts w:ascii="PMingLiU" w:eastAsia="PMingLiU" w:hAnsi="PMingLiU" w:cs="PMingLiU"/>
          <w:spacing w:val="8"/>
        </w:rPr>
        <w:t>链接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https://pubmed.ncbi.nlm.nih.gov/29765412/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René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本研究得到以下项目的资助：</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美国</w:t>
      </w:r>
      <w:r>
        <w:rPr>
          <w:rStyle w:val="any"/>
          <w:rFonts w:ascii="Times New Roman" w:eastAsia="Times New Roman" w:hAnsi="Times New Roman" w:cs="Times New Roman"/>
          <w:spacing w:val="8"/>
        </w:rPr>
        <w:t xml:space="preserve"> Boothroyd </w:t>
      </w:r>
      <w:r>
        <w:rPr>
          <w:rStyle w:val="any"/>
          <w:rFonts w:ascii="PMingLiU" w:eastAsia="PMingLiU" w:hAnsi="PMingLiU" w:cs="PMingLiU"/>
          <w:spacing w:val="8"/>
        </w:rPr>
        <w:t>基金会；</w:t>
      </w: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济南市</w:t>
      </w:r>
      <w:r>
        <w:rPr>
          <w:rStyle w:val="any"/>
          <w:rFonts w:ascii="Times New Roman" w:eastAsia="Times New Roman" w:hAnsi="Times New Roman" w:cs="Times New Roman"/>
          <w:spacing w:val="8"/>
        </w:rPr>
        <w:t xml:space="preserve"> 5150 </w:t>
      </w:r>
      <w:r>
        <w:rPr>
          <w:rStyle w:val="any"/>
          <w:rFonts w:ascii="PMingLiU" w:eastAsia="PMingLiU" w:hAnsi="PMingLiU" w:cs="PMingLiU"/>
          <w:spacing w:val="8"/>
        </w:rPr>
        <w:t>计划；</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泰山海外学者计划</w:t>
      </w:r>
      <w:r>
        <w:rPr>
          <w:rStyle w:val="any"/>
          <w:rFonts w:ascii="Times New Roman" w:eastAsia="Times New Roman" w:hAnsi="Times New Roman" w:cs="Times New Roman"/>
          <w:spacing w:val="8"/>
        </w:rPr>
        <w:t xml:space="preserve"> (tshw201502002)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山东省重点研发计划</w:t>
      </w:r>
      <w:r>
        <w:rPr>
          <w:rStyle w:val="any"/>
          <w:rFonts w:ascii="Times New Roman" w:eastAsia="Times New Roman" w:hAnsi="Times New Roman" w:cs="Times New Roman"/>
          <w:spacing w:val="8"/>
        </w:rPr>
        <w:t xml:space="preserve"> (2016ZDJQ0104)</w:t>
      </w:r>
      <w:r>
        <w:rPr>
          <w:rStyle w:val="any"/>
          <w:rFonts w:ascii="PMingLiU" w:eastAsia="PMingLiU" w:hAnsi="PMingLiU" w:cs="PMingLiU"/>
          <w:spacing w:val="8"/>
        </w:rPr>
        <w:t>（授予屈婷玉）；</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 xml:space="preserve"> (no. 81701057)</w:t>
      </w:r>
      <w:r>
        <w:rPr>
          <w:rStyle w:val="any"/>
          <w:rFonts w:ascii="PMingLiU" w:eastAsia="PMingLiU" w:hAnsi="PMingLiU" w:cs="PMingLiU"/>
          <w:spacing w:val="8"/>
        </w:rPr>
        <w:t>（授予杨红娜）。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498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42054" name=""/>
                    <pic:cNvPicPr>
                      <a:picLocks noChangeAspect="1"/>
                    </pic:cNvPicPr>
                  </pic:nvPicPr>
                  <pic:blipFill>
                    <a:blip xmlns:r="http://schemas.openxmlformats.org/officeDocument/2006/relationships" r:embed="rId8"/>
                    <a:stretch>
                      <a:fillRect/>
                    </a:stretch>
                  </pic:blipFill>
                  <pic:spPr>
                    <a:xfrm>
                      <a:off x="0" y="0"/>
                      <a:ext cx="5486400" cy="1498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https://pmc.ncbi.nlm.nih.gov/articles/PMC5903322/#ack1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https://pubpeer.org/publications/C845E4F15D40AC87312100DAF72A2C#0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24&amp;idx=2&amp;sn=437113adec22758dac0912e1581926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