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穷匕见？新疆医科大学第二附属医院骨科论文被指拼接旧图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13:26:51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Experimental and Therapeutic 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‘Long non?coding RNA phosphatase and tensin homolog pseudogene 1 suppresses osteosarcoma cell growth via the phosphoinositide 3?kinase/protein kinase B signaling pathway’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长链非编码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RNA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磷酸酶和张力蛋白同源物假基因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通过磷酸肌醇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激酶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/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蛋白激酶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信号通路抑制骨肉瘤细胞生长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doi: 10.3892/etm.2018.6021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）的研究因图像问题受到评论人质疑。该研究由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Bin Yan,Aikepaer Wubuli,Yidong Liu,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Xin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新疆医科大学第二附属医院骨科。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550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Trichocline speciosa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指出本文与早前研究图像重复：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11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2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456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https://pubpeer.com/publications/DF0E6F786DE19ED8110598CA7DEBBC#0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43075" cy="17507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74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5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新疆医科大学第二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新疆医科大学第二附属医院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952959089813929995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34&amp;idx=5&amp;sn=da46515cb5ba0fc5d82cb14f2c323f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