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第二军医大学孙学军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Experimental Biology and Medicine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Experimental Biology and 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 Oct;234(10):1212-9.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10.3181/0812-RM-349.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43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729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Gerris caucasicus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撤销，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日：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https://doi.org/10.3389/ebm.2025.10605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文章发表后，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平台上有人对所发表图表中图像的完整性提出质疑。具体来说，图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Sham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H2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图像的突出显示部分似乎存在重复。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在按照《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Experimental Biology and Medicine</w:t>
      </w:r>
      <w:r>
        <w:rPr>
          <w:rStyle w:val="any"/>
          <w:rFonts w:ascii="PMingLiU" w:eastAsia="PMingLiU" w:hAnsi="PMingLiU" w:cs="PMingLiU"/>
          <w:spacing w:val="8"/>
        </w:rPr>
        <w:t>》的政策进行调查期间，作者一直未作回应，也未能提供令人满意的解释。因此，该文章的数据和结论被认定为不可靠，现已被撤稿。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此次撤稿已获得《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Experimental Biology and Medicine</w:t>
      </w:r>
      <w:r>
        <w:rPr>
          <w:rStyle w:val="any"/>
          <w:rFonts w:ascii="PMingLiU" w:eastAsia="PMingLiU" w:hAnsi="PMingLiU" w:cs="PMingLiU"/>
          <w:spacing w:val="8"/>
        </w:rPr>
        <w:t>》主编的批准，作者已收到关于撤稿的通知。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EBM</w:t>
      </w:r>
      <w:r>
        <w:rPr>
          <w:rStyle w:val="any"/>
          <w:rFonts w:ascii="PMingLiU" w:eastAsia="PMingLiU" w:hAnsi="PMingLiU" w:cs="PMingLiU"/>
          <w:spacing w:val="8"/>
        </w:rPr>
        <w:t>感谢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平台用户让我们注意到这篇已发表的文章。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https://pubmed.ncbi.nlm.nih.gov/19596825/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241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97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孙学军，男，孙学军，上海第二军医大学教授，从事气体生物学效应研究。目前兼任美国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Loma Linda</w:t>
      </w:r>
      <w:r>
        <w:rPr>
          <w:rStyle w:val="any"/>
          <w:rFonts w:ascii="PMingLiU" w:eastAsia="PMingLiU" w:hAnsi="PMingLiU" w:cs="PMingLiU"/>
          <w:spacing w:val="8"/>
        </w:rPr>
        <w:t>大学生理学系客座教授、国际气体医学杂志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Medical Gas res</w:t>
      </w:r>
      <w:r>
        <w:rPr>
          <w:rStyle w:val="any"/>
          <w:rFonts w:ascii="PMingLiU" w:eastAsia="PMingLiU" w:hAnsi="PMingLiU" w:cs="PMingLiU"/>
          <w:spacing w:val="8"/>
        </w:rPr>
        <w:t>副主编、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Trauma &amp; Treatment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中华航海医学与高气压医学杂志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编委、中华航海医学专业委员会委员、中华航海医学潜水高气压医学专业委员会副主任委员、上海高气压医学专业委员会副主任委员、军队医学科学技术委员会航海医学专业委员会常务委员、军队高气压医学专业委员会副主任委员。一直从事气体生物学效应研究，在国际同行中有一定知名度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月，受国际氢气医学研究著名学者、日本医科大学老年病研究所太田成男教授邀请，曾作为唯一的特邀大会报告者参加日本氢气医学学术年会。主编留学生《潜水医学》教材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部，主译《美国潜水手册》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部，副主编高等教育十五国家级规划教材《潜水医学》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部，副主编《潜艇脱险及其医学保障》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部，主编《潜水医学》教材一部。参加编写其他教材和专著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承担留学生、研究生和本科生的《航海医学概论》、《潜水医学》、《潜艇脱险及其医学保障》和《高压氧治疗学》等课程的授课任务。主讲课程《潜水医学》被评为优秀课程，获得军队和总后优质课程建设立项。《潜水医学教学改革》获校教学成果一等奖。为学校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 </w:t>
      </w:r>
      <w:r>
        <w:rPr>
          <w:rStyle w:val="any"/>
          <w:rFonts w:ascii="PMingLiU" w:eastAsia="PMingLiU" w:hAnsi="PMingLiU" w:cs="PMingLiU"/>
          <w:spacing w:val="8"/>
        </w:rPr>
        <w:t>级教员、上海市育才奖和上海市高校青年优秀教师后备人才。目前正承担国家自然科学基金面上项目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氢盐水抑制脑缺血再灌注后细胞凋亡及选择性抗氧化机制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、军队科技攻关和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十二五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军队重点课题等约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150</w:t>
      </w:r>
      <w:r>
        <w:rPr>
          <w:rStyle w:val="any"/>
          <w:rFonts w:ascii="PMingLiU" w:eastAsia="PMingLiU" w:hAnsi="PMingLiU" w:cs="PMingLiU"/>
          <w:spacing w:val="8"/>
        </w:rPr>
        <w:t>万元。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2001</w:t>
      </w:r>
      <w:r>
        <w:rPr>
          <w:rStyle w:val="any"/>
          <w:rFonts w:ascii="PMingLiU" w:eastAsia="PMingLiU" w:hAnsi="PMingLiU" w:cs="PMingLiU"/>
          <w:spacing w:val="8"/>
        </w:rPr>
        <w:t>年参与并完成东海舰队的大深度饱和潜水医学保障任务，该项目获得军队科技进步三等奖一项。在多年研究的基础上，最近主要开展各类潜水相关气体生物学效应研究，关于氢气生物学效应的研究受到国内外同行的广泛关注和认可，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年发表相关论文被国际同行引用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600</w:t>
      </w:r>
      <w:r>
        <w:rPr>
          <w:rStyle w:val="any"/>
          <w:rFonts w:ascii="PMingLiU" w:eastAsia="PMingLiU" w:hAnsi="PMingLiU" w:cs="PMingLiU"/>
          <w:spacing w:val="8"/>
        </w:rPr>
        <w:t>多次，并多次受到国际学术会议邀请作大会报告。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https://pubpeer.com/publications/6B5F7DE5DFE1EF80A4DA65694478EE#1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43&amp;idx=3&amp;sn=7ec8a3b7f6c129952aa2d631c61a2a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