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实在尴尬，勘误居然也重复！南京医科大学附属常州第二人民医院朱晟论文被关注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RRM2 Regulated By LINC00667/miR-143-3p Signal Is Responsible For Non-Small Cell Lung Cancer Cell Progression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Yang et al 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62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252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4I</w:t>
      </w:r>
      <w:r>
        <w:rPr>
          <w:rStyle w:val="any"/>
          <w:rFonts w:ascii="PMingLiU" w:eastAsia="PMingLiU" w:hAnsi="PMingLiU" w:cs="PMingLiU"/>
          <w:spacing w:val="8"/>
        </w:rPr>
        <w:t>。两个三元组和一对面板惊人地相似，有许多令人难以置信的共同点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单元格，尤其是在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Q4</w:t>
      </w:r>
      <w:r>
        <w:rPr>
          <w:rStyle w:val="any"/>
          <w:rFonts w:ascii="PMingLiU" w:eastAsia="PMingLiU" w:hAnsi="PMingLiU" w:cs="PMingLiU"/>
          <w:spacing w:val="8"/>
        </w:rPr>
        <w:t>象限。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6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日更正：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https://pubmed.ncbi.nlm.nih.gov/38482419/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月号上，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Zhu</w:t>
      </w:r>
      <w:r>
        <w:rPr>
          <w:rStyle w:val="any"/>
          <w:rFonts w:ascii="PMingLiU" w:eastAsia="PMingLiU" w:hAnsi="PMingLiU" w:cs="PMingLiU"/>
          <w:spacing w:val="8"/>
        </w:rPr>
        <w:t>等人撰写的文章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LncRNA FAM66C inhibits pancreatic cancer progression by sponging miR-574-3p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）发表，由于滥用了图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4I</w:t>
      </w:r>
      <w:r>
        <w:rPr>
          <w:rStyle w:val="any"/>
          <w:rFonts w:ascii="PMingLiU" w:eastAsia="PMingLiU" w:hAnsi="PMingLiU" w:cs="PMingLiU"/>
          <w:spacing w:val="8"/>
        </w:rPr>
        <w:t>中的数据，图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中出现了一些错误。应将整个图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更正如下，图中的图例保持原样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校正后的图显示了意外的重叠（见下图）。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19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4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这会影响两份主要出版物：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https://pubmed.ncbi.nlm.nih.gov/35117528/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以及已发布的勘误表：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https://pubmed.ncbi.nlm.nih.gov/38482419/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我感到失望的是，编辑们没有解释图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中导致图像组件从不同作者已经发布的图中重用的具体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错误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https://tcr.amegroups.org/article/view/37544/html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73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朱晟，男，常州市第二人民医院肝胆外科主任医师。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年毕业于北京医科大学。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年于上海第二军医大学附属东方肝胆外科医院进修，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于江苏省人民医院学习微创技术。能熟练开展普外科各类腹腔镜手术，如腹腔镜胆囊切除、腹腔镜胆总管探查、腹腔镜疝修补术、腹腔镜脾切除、腹腔镜肝切除等微创治疗。对复杂的肝胆胰脾疾病具备比较丰富的临床诊疗经验。参加南京医科大学和常州市科技局科研项目各一项，中华系列杂志及核心期刊发表论文十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https://pubpeer.com/publications/E050AD491D7F7F5C460DA8675FACD6#0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4&amp;sn=2d78b0ad2e6e7a2f809a4e289a582f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