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突发！上海交大医学院附属瑞金医院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Environ Toxicol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因评审流程瑕疵和伦理文件空白，论文无奈撤稿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23:44:24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664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3886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502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2023 年 10 月 4 日，上海交通大学医学院附属瑞金医院的陶马、金陵江、施敏、徐浩平等学者在 Wiley Online Library 旗下的《Environmental Toxicology》杂志上发表了一篇名为 “Exosomal miRNA-166-5p derived from G-MDSCs promotes proliferation by targeting ITM3E in colorectal cancer” 的研究论文。该研究聚焦于结直肠癌领域，旨在探索外泌体 miRNA-166-5p 对癌细胞增殖的影响机制，若研究成果属实，对结直肠癌的治疗或许能提供新的思路和方向 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8038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823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4 月 21 日，这篇论文却被撤稿。经期刊主编 April Rodd 和 Wiley Periodicals LLC 协商后决定撤稿。原来，在出版商的调查中发现，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这篇文章的同行评审过程存在严重问题，文章的录用仅仅是基于一个有失公正的评审流程。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而且，论文中关于人体研究部分，并未提供相应的伦理审批文件。在这样的情况下，这篇论文已不具备学术的严谨性和可靠性，撤稿成为必然。论文作者也表示认同这一撤稿决定。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事件给科研界敲响了警钟，同行评审和伦理审批是学术研究发表的重要关卡，任何的违规操作都可能影响研究成果的可信度。这也提醒科研人员，在追求学术成果的同时，更要坚守学术道德底线，维护科研环境的纯净与公正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https://pubpeer.com/publications/0BA128BA8CF1F62049954BFFDAA756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341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21&amp;idx=2&amp;sn=1571d57e5fd644cfba1de7c4d1ed5f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