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邢台学院化学与化学工程学院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ChemElectroChem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02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52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9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21 日，由邢台学院化学与化工学院的 Mingxia Zhao、Liqin Yang、Jun Zhao 等多位学者撰写的名为 “Designing Nanosheet Heterostructures of CuO Grown on Bi2MoO6 as a Photoelectrochemical Biosensor for Detecting Alpha‐Fetoprotein” 的论文，在 Wiley Online Library 上的 ChemElectroChem 杂志发表。该研究旨在设计一种基于在 Bi2MoO6 上生长 CuO 纳米片异质结构的光电化学生物传感器，用于检测甲胎蛋白。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36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13 日，这篇论文被撤稿。撤稿是经作者、期刊主编 Rosalba A. Rincón、出版方 Chemistry Europe societies 以及 Wiley-VCH GmbH 多方协商一致决定的。撤稿原因是有第三方提出质疑，经调查发现，论文存在不同数据集的数据操纵和伪造问题，在图 2 中还出现了不恰当的图像重复。其中一位通讯作者回应称，原始数据因来自外部检测机构，现已无法找回。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给科研界敲响警钟，论文的真实性和可靠性是科研成果的基石，任何数据造假行为都将严重损害科研的严谨性和学术声誉。这也提醒科研人员在研究过程中务必坚守学术道德，确保研究数据的真实、准确和可追溯，维护学术环境的纯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https://chemistry-europe.onlinelibrary.wiley.com/doi/10.1002/celc.202101669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00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2&amp;sn=ffaf9249cb4cefed18e0bc7762eba6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