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与多篇论文图像面板重复，中国农业科学院兰州兽医研究所的论文被质疑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19095010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66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49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日，中国农业科学院兰州兽医研究所在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Virological Methods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"Development of a hamster kidney cell line expressing stably T7 RNA polymerase using retroviral gene transfer technology for efficient rescue of infectious foot-and-mouth disease virus"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聚合酶的仓鼠肾细胞系，以高效拯救传染性口蹄疫病毒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第一作者：中国农业科学院兰州兽医研究所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Haixue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通讯作者：中国农业科学院兰州兽医研究所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Xiangtao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刘湘涛）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2005CB523202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）和中国国家重点技术研发计划（编号：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2006BAD06A03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78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22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71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7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There are 6 pictures in this article, five of it are overlapped with pictures from other 3 articles which showed different experiments. the details were shown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Fig.1 was duplicated with Fig.3 from article Chin J Biotechnol. 2007, 23(5):947-52. （DOI: 10.1016/s1872-2075(07)60058-2）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65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Fig.2 was duplicated with Fig.6 from article Prog. Biochem. Biophys. 2008, 35(4): 449-456.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https://pesquisa.bvsalud.org/portal/resource/pt/wpr-591374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61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64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Fig.4 was duplicated with Fig.3 from article Chin Sci Bull, 2010,55(14):1370-1375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10.1360/972009-2254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6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8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Fig.6 was duplicated with Fig.5 from article Chin Sci Bull, 2010,55(14):1370-1375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10.1360/972009-2254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15142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79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https://pubmed.ncbi.nlm.nih.gov/19095010/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62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25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4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5&amp;sn=55c113169f7dbad3ca514e4f70bb67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