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学术诚信风波：天津医科大学总医院普外科论文，图片重复问题曝光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2025-04-25 07:12:36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7349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236540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2020年，来自天津医科大学总医院普外科的 Yongyuan Li , Hongjie Liu , Yu Cui , Hekai Chen , Xuejun Cui , Jianping Shao , Feng Su , Xianghui He （通讯作者）在 OncoTargets and Therapy 期刊发表了一篇题目为：miR-424-3p Contributes to the Malignant Progression and Chemoresistance of Gastric Cancer的论文。该研究得到了天津滨海新区卫生和计划生育委员会科技项目（项目编号：2018BWKZ004）和天津市第五中心医院医学研究项目（项目编号：wzx202001）的支持。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4398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2025年4月，Diplorickettsia massiliensis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2011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159261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https://pubpeer.com/publications/4F7E81E4415F053BB3D4AE37319162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51604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94&amp;idx=1&amp;sn=2f42c7f080e4fe13f376a948aa02e06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